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1E43E" w14:textId="7193368E" w:rsidR="00C32615" w:rsidRPr="00990CB1" w:rsidRDefault="00B66EF8" w:rsidP="00C32615">
      <w:pPr>
        <w:spacing w:line="360" w:lineRule="auto"/>
        <w:jc w:val="center"/>
        <w:rPr>
          <w:rFonts w:ascii="宋体" w:eastAsia="宋体" w:hAnsi="宋体" w:hint="eastAsia"/>
          <w:b/>
          <w:bCs/>
          <w:sz w:val="32"/>
          <w:szCs w:val="32"/>
        </w:rPr>
      </w:pPr>
      <w:r w:rsidRPr="00B66EF8">
        <w:rPr>
          <w:rFonts w:ascii="宋体" w:eastAsia="宋体" w:hAnsi="宋体" w:hint="eastAsia"/>
          <w:b/>
          <w:bCs/>
          <w:sz w:val="32"/>
          <w:szCs w:val="32"/>
        </w:rPr>
        <w:t>《</w:t>
      </w:r>
      <w:r w:rsidR="005D696B" w:rsidRPr="005D696B">
        <w:rPr>
          <w:rFonts w:ascii="宋体" w:eastAsia="宋体" w:hAnsi="宋体" w:hint="eastAsia"/>
          <w:b/>
          <w:bCs/>
          <w:sz w:val="32"/>
          <w:szCs w:val="32"/>
        </w:rPr>
        <w:t>可持续设计</w:t>
      </w:r>
      <w:r w:rsidR="00AA77F1" w:rsidRPr="00AA77F1">
        <w:rPr>
          <w:rFonts w:ascii="宋体" w:eastAsia="宋体" w:hAnsi="宋体" w:hint="eastAsia"/>
          <w:b/>
          <w:bCs/>
          <w:sz w:val="32"/>
          <w:szCs w:val="32"/>
        </w:rPr>
        <w:t>（实践）</w:t>
      </w:r>
      <w:r w:rsidRPr="00B66EF8">
        <w:rPr>
          <w:rFonts w:ascii="宋体" w:eastAsia="宋体" w:hAnsi="宋体" w:hint="eastAsia"/>
          <w:b/>
          <w:bCs/>
          <w:sz w:val="32"/>
          <w:szCs w:val="32"/>
        </w:rPr>
        <w:t>》</w:t>
      </w:r>
      <w:r w:rsidR="00C32615" w:rsidRPr="00990CB1">
        <w:rPr>
          <w:rFonts w:ascii="宋体" w:eastAsia="宋体" w:hAnsi="宋体" w:hint="eastAsia"/>
          <w:b/>
          <w:bCs/>
          <w:sz w:val="32"/>
          <w:szCs w:val="32"/>
        </w:rPr>
        <w:t>课程考核大纲</w:t>
      </w:r>
    </w:p>
    <w:p w14:paraId="31A874FD" w14:textId="321DCDD2" w:rsidR="00C32615" w:rsidRPr="00C32615" w:rsidRDefault="00C32615" w:rsidP="00C32615">
      <w:pPr>
        <w:spacing w:line="360" w:lineRule="auto"/>
        <w:jc w:val="center"/>
        <w:rPr>
          <w:rFonts w:ascii="宋体" w:eastAsia="宋体" w:hAnsi="宋体" w:hint="eastAsia"/>
          <w:b/>
          <w:bCs/>
          <w:sz w:val="28"/>
          <w:szCs w:val="28"/>
        </w:rPr>
      </w:pPr>
      <w:r w:rsidRPr="00C32615">
        <w:rPr>
          <w:rFonts w:ascii="宋体" w:eastAsia="宋体" w:hAnsi="宋体" w:hint="eastAsia"/>
          <w:b/>
          <w:bCs/>
          <w:sz w:val="28"/>
          <w:szCs w:val="28"/>
        </w:rPr>
        <w:t>（课程代码：</w:t>
      </w:r>
      <w:r w:rsidR="00AA77F1" w:rsidRPr="00AA77F1">
        <w:rPr>
          <w:rFonts w:ascii="宋体" w:eastAsia="宋体" w:hAnsi="宋体" w:hint="eastAsia"/>
          <w:b/>
          <w:bCs/>
          <w:sz w:val="28"/>
          <w:szCs w:val="28"/>
        </w:rPr>
        <w:t>1484</w:t>
      </w:r>
      <w:r w:rsidR="005D696B">
        <w:rPr>
          <w:rFonts w:ascii="宋体" w:eastAsia="宋体" w:hAnsi="宋体" w:hint="eastAsia"/>
          <w:b/>
          <w:bCs/>
          <w:sz w:val="28"/>
          <w:szCs w:val="28"/>
        </w:rPr>
        <w:t>2</w:t>
      </w:r>
      <w:r w:rsidRPr="00C32615">
        <w:rPr>
          <w:rFonts w:ascii="宋体" w:eastAsia="宋体" w:hAnsi="宋体" w:hint="eastAsia"/>
          <w:b/>
          <w:bCs/>
          <w:sz w:val="28"/>
          <w:szCs w:val="28"/>
        </w:rPr>
        <w:t>）</w:t>
      </w:r>
    </w:p>
    <w:p w14:paraId="54ED95F8" w14:textId="30C0E32A" w:rsidR="00C32615" w:rsidRPr="00DA0A24" w:rsidRDefault="00DA0A24" w:rsidP="00DA0A24">
      <w:pPr>
        <w:pStyle w:val="2"/>
        <w:jc w:val="center"/>
        <w:rPr>
          <w:rFonts w:ascii="宋体" w:eastAsia="宋体" w:hAnsi="宋体" w:hint="eastAsia"/>
          <w:b/>
          <w:bCs/>
          <w:color w:val="auto"/>
          <w:sz w:val="32"/>
          <w:szCs w:val="32"/>
        </w:rPr>
      </w:pPr>
      <w:r>
        <w:rPr>
          <w:rFonts w:ascii="宋体" w:eastAsia="宋体" w:hAnsi="宋体" w:hint="eastAsia"/>
          <w:b/>
          <w:bCs/>
          <w:color w:val="auto"/>
          <w:sz w:val="32"/>
          <w:szCs w:val="32"/>
        </w:rPr>
        <w:t>第</w:t>
      </w:r>
      <w:r w:rsidR="00C32615" w:rsidRPr="00DA0A24">
        <w:rPr>
          <w:rFonts w:ascii="宋体" w:eastAsia="宋体" w:hAnsi="宋体" w:hint="eastAsia"/>
          <w:b/>
          <w:bCs/>
          <w:color w:val="auto"/>
          <w:sz w:val="32"/>
          <w:szCs w:val="32"/>
        </w:rPr>
        <w:t>一</w:t>
      </w:r>
      <w:r>
        <w:rPr>
          <w:rFonts w:ascii="宋体" w:eastAsia="宋体" w:hAnsi="宋体" w:hint="eastAsia"/>
          <w:b/>
          <w:bCs/>
          <w:color w:val="auto"/>
          <w:sz w:val="32"/>
          <w:szCs w:val="32"/>
        </w:rPr>
        <w:t xml:space="preserve">部分  </w:t>
      </w:r>
      <w:r w:rsidR="00C32615" w:rsidRPr="00DA0A24">
        <w:rPr>
          <w:rFonts w:ascii="宋体" w:eastAsia="宋体" w:hAnsi="宋体" w:hint="eastAsia"/>
          <w:b/>
          <w:bCs/>
          <w:color w:val="auto"/>
          <w:sz w:val="32"/>
          <w:szCs w:val="32"/>
        </w:rPr>
        <w:t>课程性质和</w:t>
      </w:r>
      <w:r w:rsidR="00C32615" w:rsidRPr="00DA0A24">
        <w:rPr>
          <w:rStyle w:val="30"/>
          <w:rFonts w:ascii="宋体" w:eastAsia="宋体" w:hAnsi="宋体" w:hint="eastAsia"/>
          <w:b/>
          <w:bCs/>
          <w:color w:val="auto"/>
        </w:rPr>
        <w:t>考核</w:t>
      </w:r>
      <w:r w:rsidR="00C32615" w:rsidRPr="00DA0A24">
        <w:rPr>
          <w:rFonts w:ascii="宋体" w:eastAsia="宋体" w:hAnsi="宋体" w:hint="eastAsia"/>
          <w:b/>
          <w:bCs/>
          <w:color w:val="auto"/>
          <w:sz w:val="32"/>
          <w:szCs w:val="32"/>
        </w:rPr>
        <w:t>目标</w:t>
      </w:r>
    </w:p>
    <w:p w14:paraId="399F3677" w14:textId="4C457569" w:rsidR="00C32615" w:rsidRPr="00D020E2" w:rsidRDefault="00D020E2" w:rsidP="00D020E2">
      <w:pPr>
        <w:pStyle w:val="3"/>
        <w:rPr>
          <w:rFonts w:ascii="宋体" w:eastAsia="宋体" w:hAnsi="宋体" w:hint="eastAsia"/>
          <w:b/>
          <w:bCs/>
          <w:color w:val="000000" w:themeColor="text1"/>
          <w:sz w:val="28"/>
          <w:szCs w:val="28"/>
        </w:rPr>
      </w:pPr>
      <w:r w:rsidRPr="00D020E2">
        <w:rPr>
          <w:rFonts w:ascii="宋体" w:eastAsia="宋体" w:hAnsi="宋体" w:hint="eastAsia"/>
          <w:b/>
          <w:bCs/>
          <w:color w:val="000000" w:themeColor="text1"/>
          <w:sz w:val="28"/>
          <w:szCs w:val="28"/>
        </w:rPr>
        <w:t>一、</w:t>
      </w:r>
      <w:r w:rsidR="00C32615" w:rsidRPr="00D020E2">
        <w:rPr>
          <w:rFonts w:ascii="宋体" w:eastAsia="宋体" w:hAnsi="宋体" w:hint="eastAsia"/>
          <w:b/>
          <w:bCs/>
          <w:color w:val="000000" w:themeColor="text1"/>
          <w:sz w:val="28"/>
          <w:szCs w:val="28"/>
        </w:rPr>
        <w:t>课程性质</w:t>
      </w:r>
    </w:p>
    <w:p w14:paraId="029803A2" w14:textId="4E45CE6C" w:rsidR="00C32615" w:rsidRPr="00CF5DAB" w:rsidRDefault="00C160C0" w:rsidP="005D696B">
      <w:pPr>
        <w:spacing w:line="360" w:lineRule="auto"/>
        <w:ind w:firstLineChars="200" w:firstLine="420"/>
        <w:rPr>
          <w:rFonts w:ascii="宋体" w:eastAsia="宋体" w:hAnsi="宋体" w:hint="eastAsia"/>
          <w:szCs w:val="21"/>
        </w:rPr>
      </w:pPr>
      <w:r w:rsidRPr="00C160C0">
        <w:rPr>
          <w:rFonts w:ascii="宋体" w:eastAsia="宋体" w:hAnsi="宋体" w:hint="eastAsia"/>
          <w:szCs w:val="21"/>
        </w:rPr>
        <w:t xml:space="preserve"> “</w:t>
      </w:r>
      <w:r w:rsidR="005D696B" w:rsidRPr="005D696B">
        <w:rPr>
          <w:rFonts w:ascii="宋体" w:eastAsia="宋体" w:hAnsi="宋体" w:hint="eastAsia"/>
          <w:szCs w:val="21"/>
        </w:rPr>
        <w:t>可持续设计</w:t>
      </w:r>
      <w:r w:rsidRPr="00C160C0">
        <w:rPr>
          <w:rFonts w:ascii="宋体" w:eastAsia="宋体" w:hAnsi="宋体" w:hint="eastAsia"/>
          <w:szCs w:val="21"/>
        </w:rPr>
        <w:t>（实践）”课程是</w:t>
      </w:r>
      <w:r w:rsidR="007A6730">
        <w:rPr>
          <w:rFonts w:ascii="宋体" w:eastAsia="宋体" w:hAnsi="宋体" w:hint="eastAsia"/>
          <w:szCs w:val="21"/>
        </w:rPr>
        <w:t>工业设计专业选设课程，</w:t>
      </w:r>
      <w:r w:rsidR="005D696B" w:rsidRPr="005D696B">
        <w:rPr>
          <w:rFonts w:ascii="宋体" w:eastAsia="宋体" w:hAnsi="宋体" w:hint="eastAsia"/>
          <w:szCs w:val="21"/>
        </w:rPr>
        <w:t>本课程是一门重要的实践课程，阐述了设计学科融汇可持续发展思想的历史背景、理论演进、核心观点与设计策略</w:t>
      </w:r>
      <w:r w:rsidR="005D696B">
        <w:rPr>
          <w:rFonts w:ascii="宋体" w:eastAsia="宋体" w:hAnsi="宋体" w:hint="eastAsia"/>
          <w:szCs w:val="21"/>
        </w:rPr>
        <w:t>。</w:t>
      </w:r>
    </w:p>
    <w:p w14:paraId="1CD00424" w14:textId="63736082" w:rsidR="00C32615" w:rsidRPr="00D020E2" w:rsidRDefault="00D020E2" w:rsidP="00D020E2">
      <w:pPr>
        <w:pStyle w:val="3"/>
        <w:rPr>
          <w:rFonts w:ascii="宋体" w:eastAsia="宋体" w:hAnsi="宋体" w:hint="eastAsia"/>
          <w:b/>
          <w:bCs/>
          <w:color w:val="000000" w:themeColor="text1"/>
          <w:sz w:val="28"/>
          <w:szCs w:val="28"/>
        </w:rPr>
      </w:pPr>
      <w:r w:rsidRPr="00D020E2">
        <w:rPr>
          <w:rFonts w:ascii="宋体" w:eastAsia="宋体" w:hAnsi="宋体" w:hint="eastAsia"/>
          <w:b/>
          <w:bCs/>
          <w:color w:val="000000" w:themeColor="text1"/>
          <w:sz w:val="28"/>
          <w:szCs w:val="28"/>
        </w:rPr>
        <w:t>二、考核</w:t>
      </w:r>
      <w:r w:rsidR="00C32615" w:rsidRPr="00D020E2">
        <w:rPr>
          <w:rFonts w:ascii="宋体" w:eastAsia="宋体" w:hAnsi="宋体" w:hint="eastAsia"/>
          <w:b/>
          <w:bCs/>
          <w:color w:val="000000" w:themeColor="text1"/>
          <w:sz w:val="28"/>
          <w:szCs w:val="28"/>
        </w:rPr>
        <w:t>目标</w:t>
      </w:r>
    </w:p>
    <w:p w14:paraId="36F9691B" w14:textId="10785B87" w:rsidR="007A6730" w:rsidRPr="005D696B" w:rsidRDefault="00C160C0" w:rsidP="005D696B">
      <w:pPr>
        <w:spacing w:line="360" w:lineRule="auto"/>
        <w:ind w:firstLineChars="200" w:firstLine="420"/>
        <w:rPr>
          <w:rFonts w:ascii="宋体" w:eastAsia="宋体" w:hAnsi="宋体" w:hint="eastAsia"/>
          <w:szCs w:val="21"/>
        </w:rPr>
      </w:pPr>
      <w:r w:rsidRPr="00C160C0">
        <w:rPr>
          <w:rFonts w:ascii="宋体" w:eastAsia="宋体" w:hAnsi="宋体" w:hint="eastAsia"/>
          <w:szCs w:val="21"/>
        </w:rPr>
        <w:t>本课程的实践考核目标</w:t>
      </w:r>
      <w:r w:rsidR="005D696B">
        <w:rPr>
          <w:rFonts w:ascii="宋体" w:eastAsia="宋体" w:hAnsi="宋体" w:hint="eastAsia"/>
          <w:szCs w:val="21"/>
        </w:rPr>
        <w:t>是</w:t>
      </w:r>
      <w:r w:rsidR="005D696B" w:rsidRPr="005D696B">
        <w:rPr>
          <w:rFonts w:ascii="宋体" w:eastAsia="宋体" w:hAnsi="宋体" w:hint="eastAsia"/>
          <w:szCs w:val="21"/>
        </w:rPr>
        <w:t>通过“可持续设计”的演进路线图和行动指南，以帮助</w:t>
      </w:r>
      <w:r w:rsidR="005D696B">
        <w:rPr>
          <w:rFonts w:ascii="宋体" w:eastAsia="宋体" w:hAnsi="宋体" w:hint="eastAsia"/>
          <w:szCs w:val="21"/>
        </w:rPr>
        <w:t>学生</w:t>
      </w:r>
      <w:r w:rsidR="005D696B" w:rsidRPr="005D696B">
        <w:rPr>
          <w:rFonts w:ascii="宋体" w:eastAsia="宋体" w:hAnsi="宋体" w:hint="eastAsia"/>
          <w:szCs w:val="21"/>
        </w:rPr>
        <w:t>洞察在日渐复杂的经济、社会、环境大背景下，设计应具有的责任、价值与创新力，培养</w:t>
      </w:r>
      <w:r w:rsidR="005D696B">
        <w:rPr>
          <w:rFonts w:ascii="宋体" w:eastAsia="宋体" w:hAnsi="宋体" w:hint="eastAsia"/>
          <w:szCs w:val="21"/>
        </w:rPr>
        <w:t>学生</w:t>
      </w:r>
      <w:r w:rsidR="005D696B" w:rsidRPr="005D696B">
        <w:rPr>
          <w:rFonts w:ascii="宋体" w:eastAsia="宋体" w:hAnsi="宋体" w:hint="eastAsia"/>
          <w:szCs w:val="21"/>
        </w:rPr>
        <w:t>掌握工业设计的可持续原则，进而参与到国家生态文明建设以及可持续社会的转型实践中来。</w:t>
      </w:r>
    </w:p>
    <w:p w14:paraId="41882BC4" w14:textId="58AED093" w:rsidR="00C32615" w:rsidRPr="00DA0A24" w:rsidRDefault="00DA0A24" w:rsidP="00DA0A24">
      <w:pPr>
        <w:pStyle w:val="2"/>
        <w:jc w:val="center"/>
        <w:rPr>
          <w:rFonts w:ascii="宋体" w:eastAsia="宋体" w:hAnsi="宋体" w:hint="eastAsia"/>
          <w:b/>
          <w:bCs/>
          <w:color w:val="auto"/>
          <w:sz w:val="32"/>
          <w:szCs w:val="32"/>
        </w:rPr>
      </w:pPr>
      <w:r>
        <w:rPr>
          <w:rFonts w:ascii="宋体" w:eastAsia="宋体" w:hAnsi="宋体" w:hint="eastAsia"/>
          <w:b/>
          <w:bCs/>
          <w:color w:val="auto"/>
          <w:sz w:val="32"/>
          <w:szCs w:val="32"/>
        </w:rPr>
        <w:t xml:space="preserve">第二部分  </w:t>
      </w:r>
      <w:r w:rsidR="00C32615" w:rsidRPr="00DA0A24">
        <w:rPr>
          <w:rFonts w:ascii="宋体" w:eastAsia="宋体" w:hAnsi="宋体" w:hint="eastAsia"/>
          <w:b/>
          <w:bCs/>
          <w:color w:val="auto"/>
          <w:sz w:val="32"/>
          <w:szCs w:val="32"/>
        </w:rPr>
        <w:t>考核内容和考核要求</w:t>
      </w:r>
    </w:p>
    <w:p w14:paraId="1EC2B2E4" w14:textId="591813B5" w:rsidR="00C32615" w:rsidRPr="00C160C0" w:rsidRDefault="00C160C0" w:rsidP="00C160C0">
      <w:pPr>
        <w:pStyle w:val="3"/>
        <w:jc w:val="center"/>
        <w:rPr>
          <w:rFonts w:ascii="宋体" w:eastAsia="宋体" w:hAnsi="宋体" w:hint="eastAsia"/>
          <w:b/>
          <w:bCs/>
          <w:color w:val="000000" w:themeColor="text1"/>
          <w:sz w:val="28"/>
          <w:szCs w:val="28"/>
        </w:rPr>
      </w:pPr>
      <w:r w:rsidRPr="00C160C0">
        <w:rPr>
          <w:rFonts w:ascii="宋体" w:eastAsia="宋体" w:hAnsi="宋体" w:hint="eastAsia"/>
          <w:b/>
          <w:bCs/>
          <w:color w:val="000000" w:themeColor="text1"/>
          <w:sz w:val="28"/>
          <w:szCs w:val="28"/>
        </w:rPr>
        <w:t>第</w:t>
      </w:r>
      <w:r w:rsidR="00840520">
        <w:rPr>
          <w:rFonts w:ascii="宋体" w:eastAsia="宋体" w:hAnsi="宋体" w:hint="eastAsia"/>
          <w:b/>
          <w:bCs/>
          <w:color w:val="000000" w:themeColor="text1"/>
          <w:sz w:val="28"/>
          <w:szCs w:val="28"/>
        </w:rPr>
        <w:t>1</w:t>
      </w:r>
      <w:r w:rsidRPr="00C160C0">
        <w:rPr>
          <w:rFonts w:ascii="宋体" w:eastAsia="宋体" w:hAnsi="宋体" w:hint="eastAsia"/>
          <w:b/>
          <w:bCs/>
          <w:color w:val="000000" w:themeColor="text1"/>
          <w:sz w:val="28"/>
          <w:szCs w:val="28"/>
        </w:rPr>
        <w:t xml:space="preserve">章  </w:t>
      </w:r>
      <w:r w:rsidR="005D696B" w:rsidRPr="005D696B">
        <w:rPr>
          <w:rFonts w:ascii="宋体" w:eastAsia="宋体" w:hAnsi="宋体" w:hint="eastAsia"/>
          <w:b/>
          <w:bCs/>
          <w:color w:val="000000" w:themeColor="text1"/>
          <w:sz w:val="28"/>
          <w:szCs w:val="28"/>
        </w:rPr>
        <w:t>可持续发展</w:t>
      </w:r>
    </w:p>
    <w:p w14:paraId="1B5DA90E" w14:textId="5A52DBE8" w:rsidR="007A6730" w:rsidRPr="007A6730" w:rsidRDefault="007A6730" w:rsidP="007A6730">
      <w:pPr>
        <w:spacing w:line="360" w:lineRule="auto"/>
        <w:ind w:firstLineChars="200" w:firstLine="422"/>
        <w:rPr>
          <w:rFonts w:ascii="宋体" w:eastAsia="宋体" w:hAnsi="宋体" w:hint="eastAsia"/>
          <w:b/>
          <w:bCs/>
          <w:szCs w:val="21"/>
        </w:rPr>
      </w:pPr>
      <w:r w:rsidRPr="007A6730">
        <w:rPr>
          <w:rFonts w:ascii="宋体" w:eastAsia="宋体" w:hAnsi="宋体" w:hint="eastAsia"/>
          <w:b/>
          <w:bCs/>
          <w:szCs w:val="21"/>
        </w:rPr>
        <w:t>一、学习目的和要求</w:t>
      </w:r>
    </w:p>
    <w:p w14:paraId="35266E90" w14:textId="1C42AB4B" w:rsidR="00E87524" w:rsidRDefault="005D696B" w:rsidP="00C56B52">
      <w:pPr>
        <w:spacing w:line="360" w:lineRule="auto"/>
        <w:ind w:firstLineChars="200" w:firstLine="420"/>
        <w:rPr>
          <w:rFonts w:ascii="宋体" w:eastAsia="宋体" w:hAnsi="宋体" w:hint="eastAsia"/>
          <w:szCs w:val="21"/>
        </w:rPr>
      </w:pPr>
      <w:r w:rsidRPr="005D696B">
        <w:rPr>
          <w:rFonts w:ascii="宋体" w:eastAsia="宋体" w:hAnsi="宋体" w:hint="eastAsia"/>
          <w:szCs w:val="21"/>
        </w:rPr>
        <w:t>通过本章的学习，了解可持续发展包括三个主要方面:以自然资源的高效利用和良好的生态环境为基础，以经济发展为前提，以谋求社会的全面进步为目标。本章我们将从历史的源头开始，梳理人类社会曾经的多种发展模式，有助于学生理解可持续发展理念的演进语境，以及对于当今世界的重要性和紧迫性。</w:t>
      </w:r>
    </w:p>
    <w:p w14:paraId="20B89DAA" w14:textId="53A32745" w:rsidR="00C160C0" w:rsidRPr="00C160C0" w:rsidRDefault="007A6730" w:rsidP="007A6730">
      <w:pPr>
        <w:spacing w:line="360" w:lineRule="auto"/>
        <w:ind w:leftChars="200" w:left="420"/>
        <w:rPr>
          <w:rFonts w:ascii="宋体" w:eastAsia="宋体" w:hAnsi="宋体" w:hint="eastAsia"/>
          <w:b/>
          <w:bCs/>
          <w:szCs w:val="21"/>
        </w:rPr>
      </w:pPr>
      <w:r>
        <w:rPr>
          <w:rFonts w:ascii="宋体" w:eastAsia="宋体" w:hAnsi="宋体" w:hint="eastAsia"/>
          <w:b/>
          <w:bCs/>
          <w:szCs w:val="21"/>
        </w:rPr>
        <w:t>二</w:t>
      </w:r>
      <w:r w:rsidR="00C160C0" w:rsidRPr="00C160C0">
        <w:rPr>
          <w:rFonts w:ascii="宋体" w:eastAsia="宋体" w:hAnsi="宋体" w:hint="eastAsia"/>
          <w:b/>
          <w:bCs/>
          <w:szCs w:val="21"/>
        </w:rPr>
        <w:t>、课程内容</w:t>
      </w:r>
    </w:p>
    <w:p w14:paraId="3C7475FD" w14:textId="736F9F3E" w:rsidR="005D696B" w:rsidRPr="005D696B" w:rsidRDefault="005D696B" w:rsidP="005D696B">
      <w:pPr>
        <w:spacing w:line="360" w:lineRule="auto"/>
        <w:ind w:leftChars="200" w:left="420"/>
        <w:rPr>
          <w:rFonts w:ascii="宋体" w:eastAsia="宋体" w:hAnsi="宋体" w:hint="eastAsia"/>
          <w:szCs w:val="21"/>
        </w:rPr>
      </w:pPr>
      <w:r w:rsidRPr="005D696B">
        <w:rPr>
          <w:rFonts w:ascii="宋体" w:eastAsia="宋体" w:hAnsi="宋体" w:hint="eastAsia"/>
          <w:szCs w:val="21"/>
        </w:rPr>
        <w:t>1.1 人与自然的互动</w:t>
      </w:r>
    </w:p>
    <w:p w14:paraId="5ADF45B9" w14:textId="77777777" w:rsidR="005D696B" w:rsidRPr="005D696B" w:rsidRDefault="005D696B" w:rsidP="005D696B">
      <w:pPr>
        <w:spacing w:line="360" w:lineRule="auto"/>
        <w:ind w:leftChars="200" w:left="420"/>
        <w:rPr>
          <w:rFonts w:ascii="宋体" w:eastAsia="宋体" w:hAnsi="宋体" w:hint="eastAsia"/>
          <w:szCs w:val="21"/>
        </w:rPr>
      </w:pPr>
      <w:r w:rsidRPr="005D696B">
        <w:rPr>
          <w:rFonts w:ascii="宋体" w:eastAsia="宋体" w:hAnsi="宋体" w:hint="eastAsia"/>
          <w:szCs w:val="21"/>
        </w:rPr>
        <w:t>1.2 从环保运动到可持续发展</w:t>
      </w:r>
    </w:p>
    <w:p w14:paraId="4282A9BE" w14:textId="77777777" w:rsidR="005D696B" w:rsidRPr="005D696B" w:rsidRDefault="005D696B" w:rsidP="005D696B">
      <w:pPr>
        <w:spacing w:line="360" w:lineRule="auto"/>
        <w:ind w:leftChars="200" w:left="420"/>
        <w:rPr>
          <w:rFonts w:ascii="宋体" w:eastAsia="宋体" w:hAnsi="宋体" w:hint="eastAsia"/>
          <w:szCs w:val="21"/>
        </w:rPr>
      </w:pPr>
      <w:r w:rsidRPr="005D696B">
        <w:rPr>
          <w:rFonts w:ascii="宋体" w:eastAsia="宋体" w:hAnsi="宋体" w:hint="eastAsia"/>
          <w:szCs w:val="21"/>
        </w:rPr>
        <w:t>1.3 可持续发展的核心议题</w:t>
      </w:r>
    </w:p>
    <w:p w14:paraId="29B6A834" w14:textId="77777777" w:rsidR="005D696B" w:rsidRPr="005D696B" w:rsidRDefault="005D696B" w:rsidP="005D696B">
      <w:pPr>
        <w:spacing w:line="360" w:lineRule="auto"/>
        <w:ind w:leftChars="200" w:left="420"/>
        <w:rPr>
          <w:rFonts w:ascii="宋体" w:eastAsia="宋体" w:hAnsi="宋体" w:hint="eastAsia"/>
          <w:szCs w:val="21"/>
        </w:rPr>
      </w:pPr>
      <w:r w:rsidRPr="005D696B">
        <w:rPr>
          <w:rFonts w:ascii="宋体" w:eastAsia="宋体" w:hAnsi="宋体" w:hint="eastAsia"/>
          <w:szCs w:val="21"/>
        </w:rPr>
        <w:t>1.4 理论争议</w:t>
      </w:r>
    </w:p>
    <w:p w14:paraId="65855254" w14:textId="5F5FA5FC" w:rsidR="00C160C0" w:rsidRPr="00C160C0" w:rsidRDefault="005D696B" w:rsidP="005D696B">
      <w:pPr>
        <w:spacing w:line="360" w:lineRule="auto"/>
        <w:ind w:leftChars="200" w:left="420"/>
        <w:rPr>
          <w:rFonts w:ascii="宋体" w:eastAsia="宋体" w:hAnsi="宋体" w:hint="eastAsia"/>
          <w:szCs w:val="21"/>
        </w:rPr>
      </w:pPr>
      <w:r w:rsidRPr="005D696B">
        <w:rPr>
          <w:rFonts w:ascii="宋体" w:eastAsia="宋体" w:hAnsi="宋体" w:hint="eastAsia"/>
          <w:szCs w:val="21"/>
        </w:rPr>
        <w:t>1.5 人类何以可持续</w:t>
      </w:r>
    </w:p>
    <w:p w14:paraId="16589036" w14:textId="0537304B" w:rsidR="007A6730" w:rsidRPr="007A6730" w:rsidRDefault="007A6730" w:rsidP="007A6730">
      <w:pPr>
        <w:spacing w:line="360" w:lineRule="auto"/>
        <w:ind w:firstLineChars="200" w:firstLine="422"/>
        <w:rPr>
          <w:rFonts w:ascii="宋体" w:eastAsia="宋体" w:hAnsi="宋体" w:hint="eastAsia"/>
          <w:b/>
          <w:bCs/>
          <w:szCs w:val="21"/>
        </w:rPr>
      </w:pPr>
      <w:r w:rsidRPr="007A6730">
        <w:rPr>
          <w:rFonts w:ascii="宋体" w:eastAsia="宋体" w:hAnsi="宋体" w:hint="eastAsia"/>
          <w:b/>
          <w:bCs/>
          <w:szCs w:val="21"/>
        </w:rPr>
        <w:t>三、考核知识点</w:t>
      </w:r>
      <w:r w:rsidR="005F3FD7">
        <w:rPr>
          <w:rFonts w:ascii="宋体" w:eastAsia="宋体" w:hAnsi="宋体" w:hint="eastAsia"/>
          <w:b/>
          <w:bCs/>
          <w:szCs w:val="21"/>
        </w:rPr>
        <w:t>与考核要求</w:t>
      </w:r>
    </w:p>
    <w:p w14:paraId="6567C0C5" w14:textId="7D8C4FE5" w:rsidR="005D696B" w:rsidRPr="005D696B" w:rsidRDefault="005D696B" w:rsidP="005D696B">
      <w:pPr>
        <w:spacing w:line="360" w:lineRule="auto"/>
        <w:ind w:firstLineChars="200" w:firstLine="420"/>
        <w:rPr>
          <w:rFonts w:ascii="宋体" w:eastAsia="宋体" w:hAnsi="宋体" w:hint="eastAsia"/>
          <w:szCs w:val="21"/>
        </w:rPr>
      </w:pPr>
      <w:r w:rsidRPr="005D696B">
        <w:rPr>
          <w:rFonts w:ascii="宋体" w:eastAsia="宋体" w:hAnsi="宋体" w:hint="eastAsia"/>
          <w:szCs w:val="21"/>
        </w:rPr>
        <w:lastRenderedPageBreak/>
        <w:t>（一）人与自然的互动</w:t>
      </w:r>
    </w:p>
    <w:p w14:paraId="585B2ED7" w14:textId="2442C19D" w:rsidR="005D696B" w:rsidRPr="005D696B" w:rsidRDefault="005D696B" w:rsidP="005D696B">
      <w:pPr>
        <w:spacing w:line="360" w:lineRule="auto"/>
        <w:ind w:firstLineChars="200" w:firstLine="420"/>
        <w:rPr>
          <w:rFonts w:ascii="宋体" w:eastAsia="宋体" w:hAnsi="宋体" w:hint="eastAsia"/>
          <w:szCs w:val="21"/>
        </w:rPr>
      </w:pPr>
      <w:r w:rsidRPr="005D696B">
        <w:rPr>
          <w:rFonts w:ascii="宋体" w:eastAsia="宋体" w:hAnsi="宋体" w:hint="eastAsia"/>
          <w:szCs w:val="21"/>
        </w:rPr>
        <w:t>识记：从史前到农业社会人与自然的发展关系</w:t>
      </w:r>
    </w:p>
    <w:p w14:paraId="3D20CFD0" w14:textId="19391DD7" w:rsidR="005D696B" w:rsidRPr="005D696B" w:rsidRDefault="005D696B" w:rsidP="005D696B">
      <w:pPr>
        <w:spacing w:line="360" w:lineRule="auto"/>
        <w:ind w:firstLineChars="200" w:firstLine="420"/>
        <w:rPr>
          <w:rFonts w:ascii="宋体" w:eastAsia="宋体" w:hAnsi="宋体" w:hint="eastAsia"/>
          <w:szCs w:val="21"/>
        </w:rPr>
      </w:pPr>
      <w:r w:rsidRPr="005D696B">
        <w:rPr>
          <w:rFonts w:ascii="宋体" w:eastAsia="宋体" w:hAnsi="宋体" w:hint="eastAsia"/>
          <w:szCs w:val="21"/>
        </w:rPr>
        <w:t>领会：从大航海到工业革命自然环境的恶化</w:t>
      </w:r>
    </w:p>
    <w:p w14:paraId="2ED13302" w14:textId="429412E9" w:rsidR="005D696B" w:rsidRPr="005D696B" w:rsidRDefault="005D696B" w:rsidP="005D696B">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5D696B">
        <w:rPr>
          <w:rFonts w:ascii="宋体" w:eastAsia="宋体" w:hAnsi="宋体" w:hint="eastAsia"/>
          <w:szCs w:val="21"/>
        </w:rPr>
        <w:t>：“二战”之后环境加速变化，人与自然也发生了冲突</w:t>
      </w:r>
    </w:p>
    <w:p w14:paraId="2A9EA267" w14:textId="77777777" w:rsidR="005D696B" w:rsidRPr="005D696B" w:rsidRDefault="005D696B" w:rsidP="005D696B">
      <w:pPr>
        <w:spacing w:line="360" w:lineRule="auto"/>
        <w:ind w:firstLineChars="200" w:firstLine="420"/>
        <w:rPr>
          <w:rFonts w:ascii="宋体" w:eastAsia="宋体" w:hAnsi="宋体" w:hint="eastAsia"/>
          <w:szCs w:val="21"/>
        </w:rPr>
      </w:pPr>
      <w:r w:rsidRPr="005D696B">
        <w:rPr>
          <w:rFonts w:ascii="宋体" w:eastAsia="宋体" w:hAnsi="宋体" w:hint="eastAsia"/>
          <w:szCs w:val="21"/>
        </w:rPr>
        <w:t>（二）从环保运动到可持续发展</w:t>
      </w:r>
    </w:p>
    <w:p w14:paraId="22C9189F" w14:textId="17F85E67" w:rsidR="005D696B" w:rsidRPr="005D696B" w:rsidRDefault="005D696B" w:rsidP="005D696B">
      <w:pPr>
        <w:spacing w:line="360" w:lineRule="auto"/>
        <w:ind w:firstLineChars="200" w:firstLine="420"/>
        <w:rPr>
          <w:rFonts w:ascii="宋体" w:eastAsia="宋体" w:hAnsi="宋体" w:hint="eastAsia"/>
          <w:szCs w:val="21"/>
        </w:rPr>
      </w:pPr>
      <w:r w:rsidRPr="005D696B">
        <w:rPr>
          <w:rFonts w:ascii="宋体" w:eastAsia="宋体" w:hAnsi="宋体" w:hint="eastAsia"/>
          <w:szCs w:val="21"/>
        </w:rPr>
        <w:t>识记：可持续发展的定义</w:t>
      </w:r>
    </w:p>
    <w:p w14:paraId="17C23F04" w14:textId="75119162" w:rsidR="005D696B" w:rsidRPr="005D696B" w:rsidRDefault="005D696B" w:rsidP="005D696B">
      <w:pPr>
        <w:spacing w:line="360" w:lineRule="auto"/>
        <w:ind w:firstLineChars="200" w:firstLine="420"/>
        <w:rPr>
          <w:rFonts w:ascii="宋体" w:eastAsia="宋体" w:hAnsi="宋体" w:hint="eastAsia"/>
          <w:szCs w:val="21"/>
        </w:rPr>
      </w:pPr>
      <w:r w:rsidRPr="005D696B">
        <w:rPr>
          <w:rFonts w:ascii="宋体" w:eastAsia="宋体" w:hAnsi="宋体" w:hint="eastAsia"/>
          <w:szCs w:val="21"/>
        </w:rPr>
        <w:t>领会：可持续发展在中国探索的四个阶段</w:t>
      </w:r>
    </w:p>
    <w:p w14:paraId="11F83939" w14:textId="210C482B" w:rsidR="005D696B" w:rsidRPr="005D696B" w:rsidRDefault="005D696B" w:rsidP="005D696B">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5D696B">
        <w:rPr>
          <w:rFonts w:ascii="宋体" w:eastAsia="宋体" w:hAnsi="宋体" w:hint="eastAsia"/>
          <w:szCs w:val="21"/>
        </w:rPr>
        <w:t>：环保运动的兴起得到全世界的关注</w:t>
      </w:r>
    </w:p>
    <w:p w14:paraId="7AB7FF18" w14:textId="77777777" w:rsidR="005D696B" w:rsidRPr="005D696B" w:rsidRDefault="005D696B" w:rsidP="005D696B">
      <w:pPr>
        <w:spacing w:line="360" w:lineRule="auto"/>
        <w:ind w:firstLineChars="200" w:firstLine="420"/>
        <w:rPr>
          <w:rFonts w:ascii="宋体" w:eastAsia="宋体" w:hAnsi="宋体" w:hint="eastAsia"/>
          <w:szCs w:val="21"/>
        </w:rPr>
      </w:pPr>
      <w:r w:rsidRPr="005D696B">
        <w:rPr>
          <w:rFonts w:ascii="宋体" w:eastAsia="宋体" w:hAnsi="宋体" w:hint="eastAsia"/>
          <w:szCs w:val="21"/>
        </w:rPr>
        <w:t>（三）可持续发展的核心议题</w:t>
      </w:r>
    </w:p>
    <w:p w14:paraId="7FC22F2E" w14:textId="098DED5D" w:rsidR="005D696B" w:rsidRPr="005D696B" w:rsidRDefault="005D696B" w:rsidP="005D696B">
      <w:pPr>
        <w:spacing w:line="360" w:lineRule="auto"/>
        <w:ind w:firstLineChars="200" w:firstLine="420"/>
        <w:rPr>
          <w:rFonts w:ascii="宋体" w:eastAsia="宋体" w:hAnsi="宋体" w:hint="eastAsia"/>
          <w:szCs w:val="21"/>
        </w:rPr>
      </w:pPr>
      <w:r w:rsidRPr="005D696B">
        <w:rPr>
          <w:rFonts w:ascii="宋体" w:eastAsia="宋体" w:hAnsi="宋体" w:hint="eastAsia"/>
          <w:szCs w:val="21"/>
        </w:rPr>
        <w:t>识记：可持续发展的环境维度、社会维度、经济维度三个维度的概念</w:t>
      </w:r>
    </w:p>
    <w:p w14:paraId="5798F477" w14:textId="025B73A8" w:rsidR="005D696B" w:rsidRPr="005D696B" w:rsidRDefault="005D696B" w:rsidP="005D696B">
      <w:pPr>
        <w:spacing w:line="360" w:lineRule="auto"/>
        <w:ind w:firstLineChars="200" w:firstLine="420"/>
        <w:rPr>
          <w:rFonts w:ascii="宋体" w:eastAsia="宋体" w:hAnsi="宋体" w:hint="eastAsia"/>
          <w:szCs w:val="21"/>
        </w:rPr>
      </w:pPr>
      <w:r w:rsidRPr="005D696B">
        <w:rPr>
          <w:rFonts w:ascii="宋体" w:eastAsia="宋体" w:hAnsi="宋体" w:hint="eastAsia"/>
          <w:szCs w:val="21"/>
        </w:rPr>
        <w:t>领会：可持续发展的环境维度、社会维度、经济维度三个维度的特点</w:t>
      </w:r>
    </w:p>
    <w:p w14:paraId="21E763B5" w14:textId="3FDD0EAA" w:rsidR="005D696B" w:rsidRPr="005D696B" w:rsidRDefault="005D696B" w:rsidP="005D696B">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5D696B">
        <w:rPr>
          <w:rFonts w:ascii="宋体" w:eastAsia="宋体" w:hAnsi="宋体" w:hint="eastAsia"/>
          <w:szCs w:val="21"/>
        </w:rPr>
        <w:t>：可持续发展的环境维度、社会维度、经济维度三个维度之间的关系</w:t>
      </w:r>
    </w:p>
    <w:p w14:paraId="44E8CE80" w14:textId="77777777" w:rsidR="005D696B" w:rsidRPr="005D696B" w:rsidRDefault="005D696B" w:rsidP="005D696B">
      <w:pPr>
        <w:spacing w:line="360" w:lineRule="auto"/>
        <w:ind w:firstLineChars="200" w:firstLine="420"/>
        <w:rPr>
          <w:rFonts w:ascii="宋体" w:eastAsia="宋体" w:hAnsi="宋体" w:hint="eastAsia"/>
          <w:szCs w:val="21"/>
        </w:rPr>
      </w:pPr>
      <w:r w:rsidRPr="005D696B">
        <w:rPr>
          <w:rFonts w:ascii="宋体" w:eastAsia="宋体" w:hAnsi="宋体" w:hint="eastAsia"/>
          <w:szCs w:val="21"/>
        </w:rPr>
        <w:t>（四）理论争议</w:t>
      </w:r>
    </w:p>
    <w:p w14:paraId="3246E3BC" w14:textId="6F5F09BC" w:rsidR="005D696B" w:rsidRPr="005D696B" w:rsidRDefault="005D696B" w:rsidP="005D696B">
      <w:pPr>
        <w:spacing w:line="360" w:lineRule="auto"/>
        <w:ind w:firstLineChars="200" w:firstLine="420"/>
        <w:rPr>
          <w:rFonts w:ascii="宋体" w:eastAsia="宋体" w:hAnsi="宋体" w:hint="eastAsia"/>
          <w:szCs w:val="21"/>
        </w:rPr>
      </w:pPr>
      <w:r w:rsidRPr="005D696B">
        <w:rPr>
          <w:rFonts w:ascii="宋体" w:eastAsia="宋体" w:hAnsi="宋体" w:hint="eastAsia"/>
          <w:szCs w:val="21"/>
        </w:rPr>
        <w:t>识记：掌握人类中心主义、技术中心主义和生态中心主义</w:t>
      </w:r>
    </w:p>
    <w:p w14:paraId="649B77F7" w14:textId="6678BD7C" w:rsidR="005D696B" w:rsidRPr="005D696B" w:rsidRDefault="005D696B" w:rsidP="005D696B">
      <w:pPr>
        <w:spacing w:line="360" w:lineRule="auto"/>
        <w:ind w:firstLineChars="200" w:firstLine="420"/>
        <w:rPr>
          <w:rFonts w:ascii="宋体" w:eastAsia="宋体" w:hAnsi="宋体" w:hint="eastAsia"/>
          <w:szCs w:val="21"/>
        </w:rPr>
      </w:pPr>
      <w:r w:rsidRPr="005D696B">
        <w:rPr>
          <w:rFonts w:ascii="宋体" w:eastAsia="宋体" w:hAnsi="宋体" w:hint="eastAsia"/>
          <w:szCs w:val="21"/>
        </w:rPr>
        <w:t>领会：了解可持续发展强弱范式</w:t>
      </w:r>
    </w:p>
    <w:p w14:paraId="3B562250" w14:textId="3FBE1D89" w:rsidR="005D696B" w:rsidRPr="005D696B" w:rsidRDefault="005D696B" w:rsidP="005D696B">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5D696B">
        <w:rPr>
          <w:rFonts w:ascii="宋体" w:eastAsia="宋体" w:hAnsi="宋体" w:hint="eastAsia"/>
          <w:szCs w:val="21"/>
        </w:rPr>
        <w:t>：简单应用深生态学</w:t>
      </w:r>
    </w:p>
    <w:p w14:paraId="726F19E5" w14:textId="77777777" w:rsidR="005D696B" w:rsidRPr="005D696B" w:rsidRDefault="005D696B" w:rsidP="005D696B">
      <w:pPr>
        <w:spacing w:line="360" w:lineRule="auto"/>
        <w:ind w:firstLineChars="200" w:firstLine="420"/>
        <w:rPr>
          <w:rFonts w:ascii="宋体" w:eastAsia="宋体" w:hAnsi="宋体" w:hint="eastAsia"/>
          <w:szCs w:val="21"/>
        </w:rPr>
      </w:pPr>
      <w:r w:rsidRPr="005D696B">
        <w:rPr>
          <w:rFonts w:ascii="宋体" w:eastAsia="宋体" w:hAnsi="宋体" w:hint="eastAsia"/>
          <w:szCs w:val="21"/>
        </w:rPr>
        <w:t>（五）人类何以可持续</w:t>
      </w:r>
    </w:p>
    <w:p w14:paraId="2B41674B" w14:textId="08A46E71" w:rsidR="005D696B" w:rsidRPr="005D696B" w:rsidRDefault="005D696B" w:rsidP="005D696B">
      <w:pPr>
        <w:spacing w:line="360" w:lineRule="auto"/>
        <w:ind w:firstLineChars="200" w:firstLine="420"/>
        <w:rPr>
          <w:rFonts w:ascii="宋体" w:eastAsia="宋体" w:hAnsi="宋体" w:hint="eastAsia"/>
          <w:szCs w:val="21"/>
        </w:rPr>
      </w:pPr>
      <w:r w:rsidRPr="005D696B">
        <w:rPr>
          <w:rFonts w:ascii="宋体" w:eastAsia="宋体" w:hAnsi="宋体" w:hint="eastAsia"/>
          <w:szCs w:val="21"/>
        </w:rPr>
        <w:t>识记：探索人类可持续发展的可能性</w:t>
      </w:r>
    </w:p>
    <w:p w14:paraId="072480E4" w14:textId="33EDEDC6" w:rsidR="005D696B" w:rsidRPr="005D696B" w:rsidRDefault="005D696B" w:rsidP="005D696B">
      <w:pPr>
        <w:spacing w:line="360" w:lineRule="auto"/>
        <w:ind w:firstLineChars="200" w:firstLine="420"/>
        <w:rPr>
          <w:rFonts w:ascii="宋体" w:eastAsia="宋体" w:hAnsi="宋体" w:hint="eastAsia"/>
          <w:szCs w:val="21"/>
        </w:rPr>
      </w:pPr>
      <w:r w:rsidRPr="005D696B">
        <w:rPr>
          <w:rFonts w:ascii="宋体" w:eastAsia="宋体" w:hAnsi="宋体" w:hint="eastAsia"/>
          <w:szCs w:val="21"/>
        </w:rPr>
        <w:t>领会：源头治理才是可持续发展的关键</w:t>
      </w:r>
    </w:p>
    <w:p w14:paraId="7B04CD08" w14:textId="76130BEF" w:rsidR="007A6730" w:rsidRPr="00C32615" w:rsidRDefault="005D696B" w:rsidP="005D696B">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5D696B">
        <w:rPr>
          <w:rFonts w:ascii="宋体" w:eastAsia="宋体" w:hAnsi="宋体" w:hint="eastAsia"/>
          <w:szCs w:val="21"/>
        </w:rPr>
        <w:t>：社会的可持续发展才是环境的可持续发展的前提</w:t>
      </w:r>
    </w:p>
    <w:p w14:paraId="765CD640" w14:textId="51DA12DE" w:rsidR="00C32615" w:rsidRPr="00DA0A24" w:rsidRDefault="00C32615" w:rsidP="00DA0A24">
      <w:pPr>
        <w:pStyle w:val="3"/>
        <w:jc w:val="center"/>
        <w:rPr>
          <w:rFonts w:ascii="宋体" w:eastAsia="宋体" w:hAnsi="宋体" w:hint="eastAsia"/>
          <w:b/>
          <w:bCs/>
          <w:color w:val="000000" w:themeColor="text1"/>
          <w:sz w:val="28"/>
          <w:szCs w:val="28"/>
        </w:rPr>
      </w:pPr>
      <w:r w:rsidRPr="00DA0A24">
        <w:rPr>
          <w:rFonts w:ascii="宋体" w:eastAsia="宋体" w:hAnsi="宋体" w:hint="eastAsia"/>
          <w:b/>
          <w:bCs/>
          <w:color w:val="000000" w:themeColor="text1"/>
          <w:sz w:val="28"/>
          <w:szCs w:val="28"/>
        </w:rPr>
        <w:t>第</w:t>
      </w:r>
      <w:r w:rsidR="00840520">
        <w:rPr>
          <w:rFonts w:ascii="宋体" w:eastAsia="宋体" w:hAnsi="宋体" w:hint="eastAsia"/>
          <w:b/>
          <w:bCs/>
          <w:color w:val="000000" w:themeColor="text1"/>
          <w:sz w:val="28"/>
          <w:szCs w:val="28"/>
        </w:rPr>
        <w:t>2</w:t>
      </w:r>
      <w:r w:rsidRPr="00DA0A24">
        <w:rPr>
          <w:rFonts w:ascii="宋体" w:eastAsia="宋体" w:hAnsi="宋体" w:hint="eastAsia"/>
          <w:b/>
          <w:bCs/>
          <w:color w:val="000000" w:themeColor="text1"/>
          <w:sz w:val="28"/>
          <w:szCs w:val="28"/>
        </w:rPr>
        <w:t>章</w:t>
      </w:r>
      <w:r w:rsidR="00DA0A24" w:rsidRPr="00DA0A24">
        <w:rPr>
          <w:rFonts w:ascii="宋体" w:eastAsia="宋体" w:hAnsi="宋体" w:hint="eastAsia"/>
          <w:b/>
          <w:bCs/>
          <w:color w:val="000000" w:themeColor="text1"/>
          <w:sz w:val="28"/>
          <w:szCs w:val="28"/>
        </w:rPr>
        <w:t xml:space="preserve">  </w:t>
      </w:r>
      <w:r w:rsidR="005D696B" w:rsidRPr="005D696B">
        <w:rPr>
          <w:rFonts w:ascii="宋体" w:eastAsia="宋体" w:hAnsi="宋体" w:hint="eastAsia"/>
          <w:b/>
          <w:bCs/>
          <w:color w:val="000000" w:themeColor="text1"/>
          <w:sz w:val="28"/>
          <w:szCs w:val="28"/>
        </w:rPr>
        <w:t>可持续设计</w:t>
      </w:r>
    </w:p>
    <w:p w14:paraId="6845C3D3" w14:textId="77777777" w:rsidR="00CF5DAB" w:rsidRPr="007A6730" w:rsidRDefault="00CF5DAB" w:rsidP="00CF5DAB">
      <w:pPr>
        <w:spacing w:line="360" w:lineRule="auto"/>
        <w:ind w:firstLineChars="200" w:firstLine="422"/>
        <w:rPr>
          <w:rFonts w:ascii="宋体" w:eastAsia="宋体" w:hAnsi="宋体" w:hint="eastAsia"/>
          <w:b/>
          <w:bCs/>
          <w:szCs w:val="21"/>
        </w:rPr>
      </w:pPr>
      <w:r w:rsidRPr="007A6730">
        <w:rPr>
          <w:rFonts w:ascii="宋体" w:eastAsia="宋体" w:hAnsi="宋体" w:hint="eastAsia"/>
          <w:b/>
          <w:bCs/>
          <w:szCs w:val="21"/>
        </w:rPr>
        <w:t>一、学习目的和要求</w:t>
      </w:r>
    </w:p>
    <w:p w14:paraId="0DF6AC3E" w14:textId="43834914" w:rsidR="00CF5DAB" w:rsidRDefault="00F1210F" w:rsidP="00CF5DAB">
      <w:pPr>
        <w:spacing w:line="360" w:lineRule="auto"/>
        <w:ind w:firstLineChars="200" w:firstLine="420"/>
        <w:rPr>
          <w:rFonts w:ascii="宋体" w:eastAsia="宋体" w:hAnsi="宋体" w:hint="eastAsia"/>
          <w:szCs w:val="21"/>
        </w:rPr>
      </w:pPr>
      <w:r w:rsidRPr="00F1210F">
        <w:rPr>
          <w:rFonts w:ascii="宋体" w:eastAsia="宋体" w:hAnsi="宋体" w:cs="仿宋_GB2312" w:hint="eastAsia"/>
          <w:szCs w:val="21"/>
        </w:rPr>
        <w:t>通过本章的学习</w:t>
      </w:r>
      <w:r w:rsidRPr="00F1210F">
        <w:rPr>
          <w:rFonts w:ascii="宋体" w:eastAsia="宋体" w:hAnsi="宋体" w:cs="仿宋_GB2312" w:hint="eastAsia"/>
          <w:color w:val="000000" w:themeColor="text1"/>
          <w:szCs w:val="21"/>
        </w:rPr>
        <w:t>，</w:t>
      </w:r>
      <w:r w:rsidR="00F56811">
        <w:rPr>
          <w:rFonts w:ascii="宋体" w:eastAsia="宋体" w:hAnsi="宋体" w:hint="eastAsia"/>
          <w:szCs w:val="21"/>
        </w:rPr>
        <w:t>掌握</w:t>
      </w:r>
      <w:r w:rsidR="00F56811" w:rsidRPr="00F56811">
        <w:rPr>
          <w:rFonts w:ascii="宋体" w:eastAsia="宋体" w:hAnsi="宋体" w:hint="eastAsia"/>
          <w:szCs w:val="21"/>
        </w:rPr>
        <w:t>设计与可持续性相融合的重要理念与演进路径。</w:t>
      </w:r>
    </w:p>
    <w:p w14:paraId="0E9E3C0B" w14:textId="30A6A642" w:rsidR="00C160C0" w:rsidRPr="00C160C0" w:rsidRDefault="00CF5DAB" w:rsidP="00CF5DAB">
      <w:pPr>
        <w:spacing w:line="360" w:lineRule="auto"/>
        <w:ind w:firstLineChars="200" w:firstLine="422"/>
        <w:rPr>
          <w:rFonts w:ascii="宋体" w:eastAsia="宋体" w:hAnsi="宋体" w:hint="eastAsia"/>
          <w:b/>
          <w:bCs/>
          <w:szCs w:val="21"/>
        </w:rPr>
      </w:pPr>
      <w:r>
        <w:rPr>
          <w:rFonts w:ascii="宋体" w:eastAsia="宋体" w:hAnsi="宋体" w:hint="eastAsia"/>
          <w:b/>
          <w:bCs/>
          <w:szCs w:val="21"/>
        </w:rPr>
        <w:t>二</w:t>
      </w:r>
      <w:r w:rsidR="00C160C0" w:rsidRPr="00C160C0">
        <w:rPr>
          <w:rFonts w:ascii="宋体" w:eastAsia="宋体" w:hAnsi="宋体" w:hint="eastAsia"/>
          <w:b/>
          <w:bCs/>
          <w:szCs w:val="21"/>
        </w:rPr>
        <w:t>、课程内容</w:t>
      </w:r>
    </w:p>
    <w:p w14:paraId="532F1FF7" w14:textId="67FB5FC1"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2.1 设计的觉醒</w:t>
      </w:r>
    </w:p>
    <w:p w14:paraId="51EA1661" w14:textId="77777777"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2.2 绿色设计</w:t>
      </w:r>
    </w:p>
    <w:p w14:paraId="1C69644D" w14:textId="77777777"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2.3 生态设计</w:t>
      </w:r>
    </w:p>
    <w:p w14:paraId="1239A861" w14:textId="77777777"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2.4 产品服务系统设计</w:t>
      </w:r>
    </w:p>
    <w:p w14:paraId="48FD52E0" w14:textId="77777777"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2.5 为社会公平与和谐的设计</w:t>
      </w:r>
    </w:p>
    <w:p w14:paraId="396139B6" w14:textId="77777777"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lastRenderedPageBreak/>
        <w:t>2.6 为可持续转型的设计</w:t>
      </w:r>
    </w:p>
    <w:p w14:paraId="23AF46A1" w14:textId="61EFC8E4" w:rsidR="00C160C0" w:rsidRPr="00C160C0"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2.7 演进的内在逻辑</w:t>
      </w:r>
    </w:p>
    <w:p w14:paraId="7BB3CE92" w14:textId="4735DA2F" w:rsidR="00CF5DAB" w:rsidRPr="007A6730" w:rsidRDefault="00CF5DAB" w:rsidP="00CF5DAB">
      <w:pPr>
        <w:spacing w:line="360" w:lineRule="auto"/>
        <w:ind w:firstLineChars="200" w:firstLine="422"/>
        <w:rPr>
          <w:rFonts w:ascii="宋体" w:eastAsia="宋体" w:hAnsi="宋体" w:hint="eastAsia"/>
          <w:b/>
          <w:bCs/>
          <w:szCs w:val="21"/>
        </w:rPr>
      </w:pPr>
      <w:r w:rsidRPr="007A6730">
        <w:rPr>
          <w:rFonts w:ascii="宋体" w:eastAsia="宋体" w:hAnsi="宋体" w:hint="eastAsia"/>
          <w:b/>
          <w:bCs/>
          <w:szCs w:val="21"/>
        </w:rPr>
        <w:t>三、考核知识点</w:t>
      </w:r>
      <w:r w:rsidR="005F3FD7">
        <w:rPr>
          <w:rFonts w:ascii="宋体" w:eastAsia="宋体" w:hAnsi="宋体" w:hint="eastAsia"/>
          <w:b/>
          <w:bCs/>
          <w:szCs w:val="21"/>
        </w:rPr>
        <w:t>与考核要求</w:t>
      </w:r>
    </w:p>
    <w:p w14:paraId="65F9A386" w14:textId="272DA318" w:rsidR="00F56811" w:rsidRPr="00F56811" w:rsidRDefault="00F56811" w:rsidP="00F56811">
      <w:pPr>
        <w:spacing w:line="360" w:lineRule="auto"/>
        <w:ind w:firstLineChars="200" w:firstLine="420"/>
        <w:rPr>
          <w:rFonts w:ascii="宋体" w:eastAsia="宋体" w:hAnsi="宋体" w:hint="eastAsia"/>
          <w:szCs w:val="21"/>
        </w:rPr>
      </w:pPr>
      <w:r>
        <w:rPr>
          <w:rFonts w:ascii="宋体" w:eastAsia="宋体" w:hAnsi="宋体" w:hint="eastAsia"/>
          <w:szCs w:val="21"/>
        </w:rPr>
        <w:t>（</w:t>
      </w:r>
      <w:r w:rsidRPr="00F56811">
        <w:rPr>
          <w:rFonts w:ascii="宋体" w:eastAsia="宋体" w:hAnsi="宋体" w:hint="eastAsia"/>
          <w:szCs w:val="21"/>
        </w:rPr>
        <w:t>一）设计的觉醒</w:t>
      </w:r>
    </w:p>
    <w:p w14:paraId="3503412B" w14:textId="6EBE4C73"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识记：生产、流通和消费三者之间的桥梁是设计</w:t>
      </w:r>
    </w:p>
    <w:p w14:paraId="58E7E144" w14:textId="17E2C505"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领会：随着工业革命的推进，设计被指责是助长消费主义，加剧资源消耗和垃圾产出的杀手</w:t>
      </w:r>
    </w:p>
    <w:p w14:paraId="52B9D4F4" w14:textId="401CEC63" w:rsidR="00F56811" w:rsidRPr="00F56811" w:rsidRDefault="00F56811" w:rsidP="00F56811">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F56811">
        <w:rPr>
          <w:rFonts w:ascii="宋体" w:eastAsia="宋体" w:hAnsi="宋体" w:hint="eastAsia"/>
          <w:szCs w:val="21"/>
        </w:rPr>
        <w:t>：20世纪90年代社会问题不断加剧，设计界也在逐渐觉醒，绿色、生态、可持续设计也相应产生</w:t>
      </w:r>
    </w:p>
    <w:p w14:paraId="3E2B7A05" w14:textId="77777777"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（二）绿色设计</w:t>
      </w:r>
    </w:p>
    <w:p w14:paraId="24F4E271" w14:textId="51FAF3FA"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识记：绿色设计的概念</w:t>
      </w:r>
    </w:p>
    <w:p w14:paraId="619FCD9C" w14:textId="665AED71"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领会：绿色设计的可操作原则</w:t>
      </w:r>
    </w:p>
    <w:p w14:paraId="4A9FBB3A" w14:textId="350A571A"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运用：绿色设计的升华</w:t>
      </w:r>
    </w:p>
    <w:p w14:paraId="6CDE8CF0" w14:textId="77777777"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（三）生态设计</w:t>
      </w:r>
    </w:p>
    <w:p w14:paraId="30D1D078" w14:textId="19821AFE"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识记：生态设计的概念</w:t>
      </w:r>
    </w:p>
    <w:p w14:paraId="7C375A0A" w14:textId="01210A33"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领会：生态设计的局限性</w:t>
      </w:r>
    </w:p>
    <w:p w14:paraId="728638A7" w14:textId="347B9E3C" w:rsidR="00F56811" w:rsidRPr="00F56811" w:rsidRDefault="00F56811" w:rsidP="00F56811">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F56811">
        <w:rPr>
          <w:rFonts w:ascii="宋体" w:eastAsia="宋体" w:hAnsi="宋体" w:hint="eastAsia"/>
          <w:szCs w:val="21"/>
        </w:rPr>
        <w:t>：生态设计在全球可持续发展中的不平衡性</w:t>
      </w:r>
    </w:p>
    <w:p w14:paraId="223844CC" w14:textId="77777777"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（四）产品服务系统设计</w:t>
      </w:r>
    </w:p>
    <w:p w14:paraId="63B40FC3" w14:textId="076EED86"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识记：产品服务系统设计在新形势下是一种创新策略转变的结果</w:t>
      </w:r>
    </w:p>
    <w:p w14:paraId="0DCD9AE3" w14:textId="63299CC7"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领会：产品服务系统有望导向一种新的非物质化的消费理念</w:t>
      </w:r>
    </w:p>
    <w:p w14:paraId="23BBB149" w14:textId="4C08CC2E" w:rsidR="00F56811" w:rsidRPr="00F56811" w:rsidRDefault="00F56811" w:rsidP="00F56811">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F56811">
        <w:rPr>
          <w:rFonts w:ascii="宋体" w:eastAsia="宋体" w:hAnsi="宋体" w:hint="eastAsia"/>
          <w:szCs w:val="21"/>
        </w:rPr>
        <w:t>：实现企业、消费者和生态环境共生共栖的循环</w:t>
      </w:r>
    </w:p>
    <w:p w14:paraId="728D078C" w14:textId="77777777"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（五）为社会公平与和谐的设计</w:t>
      </w:r>
    </w:p>
    <w:p w14:paraId="27677162" w14:textId="44B2C8A5"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识记：可持续设计关注发展中国家和金字塔底层人民的真实需求</w:t>
      </w:r>
    </w:p>
    <w:p w14:paraId="46758941" w14:textId="3242927A"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领会：可持续设计思想的两个发展阶段</w:t>
      </w:r>
    </w:p>
    <w:p w14:paraId="261F557C" w14:textId="1D84AC79" w:rsidR="00F56811" w:rsidRPr="00F56811" w:rsidRDefault="00F56811" w:rsidP="00F56811">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F56811">
        <w:rPr>
          <w:rFonts w:ascii="宋体" w:eastAsia="宋体" w:hAnsi="宋体" w:hint="eastAsia"/>
          <w:szCs w:val="21"/>
        </w:rPr>
        <w:t>：综合应用社会可持续目标关注个人、社区和社会如何彼此相处，同时考虑地方和整个地球的环境承载力</w:t>
      </w:r>
    </w:p>
    <w:p w14:paraId="1B1F4BD8" w14:textId="77777777"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（六）为可持续转型的设计</w:t>
      </w:r>
    </w:p>
    <w:p w14:paraId="1AAD501F" w14:textId="0020DDF4"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识记：可持续设计参与到城市更新、系统重构、社会网络重塑等社会转型过程中</w:t>
      </w:r>
    </w:p>
    <w:p w14:paraId="05E78703" w14:textId="0B5071B9"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领会：可持续性成为所有设计研究活动的“元目标”</w:t>
      </w:r>
    </w:p>
    <w:p w14:paraId="1E333816" w14:textId="2338FE8B" w:rsidR="00F56811" w:rsidRPr="00F56811" w:rsidRDefault="00F56811" w:rsidP="00F56811">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F56811">
        <w:rPr>
          <w:rFonts w:ascii="宋体" w:eastAsia="宋体" w:hAnsi="宋体" w:hint="eastAsia"/>
          <w:szCs w:val="21"/>
        </w:rPr>
        <w:t>：设计行动可以促进社会、制度、环境和经济层面的积极变化</w:t>
      </w:r>
    </w:p>
    <w:p w14:paraId="2DFB6E19" w14:textId="77777777"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lastRenderedPageBreak/>
        <w:t>（七）演进的内在逻辑</w:t>
      </w:r>
    </w:p>
    <w:p w14:paraId="21BB8136" w14:textId="2DEBF86A"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识记：随着时间的推移，设计在可持续发展中的作用逐渐转变为各方利益的协调人、更积极地行动者，以及可持续未来愿景的描绘者</w:t>
      </w:r>
    </w:p>
    <w:p w14:paraId="3158BD13" w14:textId="03465DBA"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领会：可持续设计演进的五个发展阶段</w:t>
      </w:r>
    </w:p>
    <w:p w14:paraId="6A181B52" w14:textId="548A6084" w:rsidR="00CF5DAB" w:rsidRPr="00C32615" w:rsidRDefault="00F56811" w:rsidP="00F56811">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F56811">
        <w:rPr>
          <w:rFonts w:ascii="宋体" w:eastAsia="宋体" w:hAnsi="宋体" w:hint="eastAsia"/>
          <w:szCs w:val="21"/>
        </w:rPr>
        <w:t>：可持续设计的发展历程是在内容上不断反思、充实与完善</w:t>
      </w:r>
    </w:p>
    <w:p w14:paraId="3B6BE37E" w14:textId="072C7A30" w:rsidR="00C32615" w:rsidRPr="00DA0A24" w:rsidRDefault="00C32615" w:rsidP="00DA0A24">
      <w:pPr>
        <w:pStyle w:val="3"/>
        <w:jc w:val="center"/>
        <w:rPr>
          <w:rFonts w:ascii="宋体" w:eastAsia="宋体" w:hAnsi="宋体" w:hint="eastAsia"/>
          <w:b/>
          <w:bCs/>
          <w:color w:val="000000" w:themeColor="text1"/>
          <w:sz w:val="28"/>
          <w:szCs w:val="28"/>
        </w:rPr>
      </w:pPr>
      <w:r w:rsidRPr="00DA0A24">
        <w:rPr>
          <w:rFonts w:ascii="宋体" w:eastAsia="宋体" w:hAnsi="宋体" w:hint="eastAsia"/>
          <w:b/>
          <w:bCs/>
          <w:color w:val="000000" w:themeColor="text1"/>
          <w:sz w:val="28"/>
          <w:szCs w:val="28"/>
        </w:rPr>
        <w:t>第</w:t>
      </w:r>
      <w:r w:rsidR="00840520">
        <w:rPr>
          <w:rFonts w:ascii="宋体" w:eastAsia="宋体" w:hAnsi="宋体" w:hint="eastAsia"/>
          <w:b/>
          <w:bCs/>
          <w:color w:val="000000" w:themeColor="text1"/>
          <w:sz w:val="28"/>
          <w:szCs w:val="28"/>
        </w:rPr>
        <w:t>3</w:t>
      </w:r>
      <w:r w:rsidRPr="00DA0A24">
        <w:rPr>
          <w:rFonts w:ascii="宋体" w:eastAsia="宋体" w:hAnsi="宋体" w:hint="eastAsia"/>
          <w:b/>
          <w:bCs/>
          <w:color w:val="000000" w:themeColor="text1"/>
          <w:sz w:val="28"/>
          <w:szCs w:val="28"/>
        </w:rPr>
        <w:t>章</w:t>
      </w:r>
      <w:r w:rsidR="00DA0A24" w:rsidRPr="00DA0A24">
        <w:rPr>
          <w:rFonts w:ascii="宋体" w:eastAsia="宋体" w:hAnsi="宋体" w:hint="eastAsia"/>
          <w:b/>
          <w:bCs/>
          <w:color w:val="000000" w:themeColor="text1"/>
          <w:sz w:val="28"/>
          <w:szCs w:val="28"/>
        </w:rPr>
        <w:t xml:space="preserve">  </w:t>
      </w:r>
      <w:r w:rsidR="00F56811" w:rsidRPr="00F56811">
        <w:rPr>
          <w:rFonts w:ascii="宋体" w:eastAsia="宋体" w:hAnsi="宋体" w:hint="eastAsia"/>
          <w:b/>
          <w:bCs/>
          <w:color w:val="000000" w:themeColor="text1"/>
          <w:sz w:val="28"/>
          <w:szCs w:val="28"/>
        </w:rPr>
        <w:t>生命周期设计</w:t>
      </w:r>
    </w:p>
    <w:p w14:paraId="172781B9" w14:textId="0F703823" w:rsidR="00866DDC" w:rsidRPr="00866DDC" w:rsidRDefault="00866DDC" w:rsidP="00866DDC">
      <w:pPr>
        <w:spacing w:line="360" w:lineRule="auto"/>
        <w:ind w:firstLineChars="200" w:firstLine="422"/>
        <w:rPr>
          <w:rFonts w:ascii="宋体" w:eastAsia="宋体" w:hAnsi="宋体" w:hint="eastAsia"/>
          <w:b/>
          <w:bCs/>
          <w:szCs w:val="21"/>
        </w:rPr>
      </w:pPr>
      <w:r w:rsidRPr="00866DDC">
        <w:rPr>
          <w:rFonts w:ascii="宋体" w:eastAsia="宋体" w:hAnsi="宋体" w:hint="eastAsia"/>
          <w:b/>
          <w:bCs/>
          <w:szCs w:val="21"/>
        </w:rPr>
        <w:t>一、学习目的和要求</w:t>
      </w:r>
    </w:p>
    <w:p w14:paraId="5E1547A6" w14:textId="0B309625" w:rsidR="00866DDC" w:rsidRPr="00866DDC" w:rsidRDefault="00F1210F" w:rsidP="00866DDC">
      <w:pPr>
        <w:spacing w:line="360" w:lineRule="auto"/>
        <w:ind w:firstLineChars="200" w:firstLine="420"/>
        <w:rPr>
          <w:rFonts w:ascii="宋体" w:eastAsia="宋体" w:hAnsi="宋体" w:hint="eastAsia"/>
          <w:szCs w:val="21"/>
        </w:rPr>
      </w:pPr>
      <w:r w:rsidRPr="00F1210F">
        <w:rPr>
          <w:rFonts w:ascii="宋体" w:eastAsia="宋体" w:hAnsi="宋体" w:cs="仿宋_GB2312" w:hint="eastAsia"/>
          <w:szCs w:val="21"/>
        </w:rPr>
        <w:t>通过本章的学习</w:t>
      </w:r>
      <w:r w:rsidRPr="00F1210F">
        <w:rPr>
          <w:rFonts w:ascii="宋体" w:eastAsia="宋体" w:hAnsi="宋体" w:cs="仿宋_GB2312" w:hint="eastAsia"/>
          <w:color w:val="000000" w:themeColor="text1"/>
          <w:szCs w:val="21"/>
        </w:rPr>
        <w:t>，</w:t>
      </w:r>
      <w:r w:rsidR="00F56811">
        <w:rPr>
          <w:rFonts w:ascii="宋体" w:eastAsia="宋体" w:hAnsi="宋体" w:hint="eastAsia"/>
          <w:szCs w:val="21"/>
        </w:rPr>
        <w:t>掌握</w:t>
      </w:r>
      <w:r w:rsidR="00F56811" w:rsidRPr="00F56811">
        <w:rPr>
          <w:rFonts w:ascii="宋体" w:eastAsia="宋体" w:hAnsi="宋体" w:hint="eastAsia"/>
          <w:szCs w:val="21"/>
        </w:rPr>
        <w:t>生命周期设计的基本逻辑</w:t>
      </w:r>
      <w:r w:rsidR="00F56811">
        <w:rPr>
          <w:rFonts w:ascii="宋体" w:eastAsia="宋体" w:hAnsi="宋体" w:hint="eastAsia"/>
          <w:szCs w:val="21"/>
        </w:rPr>
        <w:t>，并清晰认识到</w:t>
      </w:r>
      <w:r w:rsidR="00F56811" w:rsidRPr="00F56811">
        <w:rPr>
          <w:rFonts w:ascii="宋体" w:eastAsia="宋体" w:hAnsi="宋体" w:hint="eastAsia"/>
          <w:szCs w:val="21"/>
        </w:rPr>
        <w:t>产品服务系统设计、向自然学习的设计以及系统设计等都与生命周期设计密切相关</w:t>
      </w:r>
      <w:r w:rsidR="00F56811">
        <w:rPr>
          <w:rFonts w:ascii="宋体" w:eastAsia="宋体" w:hAnsi="宋体" w:hint="eastAsia"/>
          <w:szCs w:val="21"/>
        </w:rPr>
        <w:t>的重要性</w:t>
      </w:r>
      <w:r w:rsidR="00F56811" w:rsidRPr="00F56811">
        <w:rPr>
          <w:rFonts w:ascii="宋体" w:eastAsia="宋体" w:hAnsi="宋体" w:hint="eastAsia"/>
          <w:szCs w:val="21"/>
        </w:rPr>
        <w:t>。</w:t>
      </w:r>
    </w:p>
    <w:p w14:paraId="4536E6C3" w14:textId="25BBCE54" w:rsidR="005F6EC0" w:rsidRPr="005F6EC0" w:rsidRDefault="00866DDC" w:rsidP="00866DDC">
      <w:pPr>
        <w:spacing w:line="360" w:lineRule="auto"/>
        <w:ind w:firstLineChars="200" w:firstLine="422"/>
        <w:rPr>
          <w:rFonts w:ascii="宋体" w:eastAsia="宋体" w:hAnsi="宋体" w:hint="eastAsia"/>
          <w:b/>
          <w:bCs/>
          <w:szCs w:val="21"/>
        </w:rPr>
      </w:pPr>
      <w:r>
        <w:rPr>
          <w:rFonts w:ascii="宋体" w:eastAsia="宋体" w:hAnsi="宋体" w:hint="eastAsia"/>
          <w:b/>
          <w:bCs/>
          <w:szCs w:val="21"/>
        </w:rPr>
        <w:t>二</w:t>
      </w:r>
      <w:r w:rsidR="005F6EC0" w:rsidRPr="005F6EC0">
        <w:rPr>
          <w:rFonts w:ascii="宋体" w:eastAsia="宋体" w:hAnsi="宋体" w:hint="eastAsia"/>
          <w:b/>
          <w:bCs/>
          <w:szCs w:val="21"/>
        </w:rPr>
        <w:t>、课程内容</w:t>
      </w:r>
    </w:p>
    <w:p w14:paraId="6FBA30BC" w14:textId="1951FEBB"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3.1 回到源头的设计</w:t>
      </w:r>
    </w:p>
    <w:p w14:paraId="54EC9262" w14:textId="77777777"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3.2 产品生命周期</w:t>
      </w:r>
    </w:p>
    <w:p w14:paraId="12B89DA2" w14:textId="77777777" w:rsidR="00F56811" w:rsidRPr="00F56811"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3.3 生命周期设计的策略</w:t>
      </w:r>
    </w:p>
    <w:p w14:paraId="663F91B1" w14:textId="4F841622" w:rsidR="005F6EC0" w:rsidRPr="005F6EC0" w:rsidRDefault="00F56811" w:rsidP="00F56811">
      <w:pPr>
        <w:spacing w:line="360" w:lineRule="auto"/>
        <w:ind w:firstLineChars="200" w:firstLine="420"/>
        <w:rPr>
          <w:rFonts w:ascii="宋体" w:eastAsia="宋体" w:hAnsi="宋体" w:hint="eastAsia"/>
          <w:szCs w:val="21"/>
        </w:rPr>
      </w:pPr>
      <w:r w:rsidRPr="00F56811">
        <w:rPr>
          <w:rFonts w:ascii="宋体" w:eastAsia="宋体" w:hAnsi="宋体" w:hint="eastAsia"/>
          <w:szCs w:val="21"/>
        </w:rPr>
        <w:t>3.4 可选择的策略集合</w:t>
      </w:r>
    </w:p>
    <w:p w14:paraId="0EBEA673" w14:textId="77777777" w:rsidR="005F6EC0" w:rsidRPr="005F6EC0" w:rsidRDefault="005F6EC0" w:rsidP="005F6EC0">
      <w:pPr>
        <w:spacing w:line="360" w:lineRule="auto"/>
        <w:ind w:firstLineChars="200" w:firstLine="422"/>
        <w:rPr>
          <w:rFonts w:ascii="宋体" w:eastAsia="宋体" w:hAnsi="宋体" w:hint="eastAsia"/>
          <w:b/>
          <w:bCs/>
          <w:szCs w:val="21"/>
        </w:rPr>
      </w:pPr>
      <w:r w:rsidRPr="005F6EC0">
        <w:rPr>
          <w:rFonts w:ascii="宋体" w:eastAsia="宋体" w:hAnsi="宋体" w:hint="eastAsia"/>
          <w:b/>
          <w:bCs/>
          <w:szCs w:val="21"/>
        </w:rPr>
        <w:t>三、考核知识点与考核要求</w:t>
      </w:r>
    </w:p>
    <w:p w14:paraId="17271B97" w14:textId="57E68B52" w:rsidR="00F56811" w:rsidRPr="00F56811" w:rsidRDefault="00F56811" w:rsidP="00F56811">
      <w:pPr>
        <w:spacing w:line="360" w:lineRule="auto"/>
        <w:ind w:firstLineChars="200" w:firstLine="420"/>
        <w:rPr>
          <w:rFonts w:ascii="宋体" w:eastAsia="宋体" w:hAnsi="宋体" w:hint="eastAsia"/>
        </w:rPr>
      </w:pPr>
      <w:r w:rsidRPr="00F56811">
        <w:rPr>
          <w:rFonts w:ascii="宋体" w:eastAsia="宋体" w:hAnsi="宋体" w:hint="eastAsia"/>
        </w:rPr>
        <w:t>（一）回到源头的设计</w:t>
      </w:r>
    </w:p>
    <w:p w14:paraId="525A34F0" w14:textId="5C5430AD" w:rsidR="00F56811" w:rsidRPr="00F56811" w:rsidRDefault="00F56811" w:rsidP="00F56811">
      <w:pPr>
        <w:spacing w:line="360" w:lineRule="auto"/>
        <w:ind w:firstLineChars="200" w:firstLine="420"/>
        <w:rPr>
          <w:rFonts w:ascii="宋体" w:eastAsia="宋体" w:hAnsi="宋体" w:hint="eastAsia"/>
        </w:rPr>
      </w:pPr>
      <w:r w:rsidRPr="00F56811">
        <w:rPr>
          <w:rFonts w:ascii="宋体" w:eastAsia="宋体" w:hAnsi="宋体" w:hint="eastAsia"/>
        </w:rPr>
        <w:t>识记：在不同领域设计的发展阶段</w:t>
      </w:r>
    </w:p>
    <w:p w14:paraId="69ADC728" w14:textId="33D979AE" w:rsidR="00F56811" w:rsidRPr="00F56811" w:rsidRDefault="00F56811" w:rsidP="00F56811">
      <w:pPr>
        <w:spacing w:line="360" w:lineRule="auto"/>
        <w:ind w:firstLineChars="200" w:firstLine="420"/>
        <w:rPr>
          <w:rFonts w:ascii="宋体" w:eastAsia="宋体" w:hAnsi="宋体" w:hint="eastAsia"/>
        </w:rPr>
      </w:pPr>
      <w:r w:rsidRPr="00F56811">
        <w:rPr>
          <w:rFonts w:ascii="宋体" w:eastAsia="宋体" w:hAnsi="宋体" w:hint="eastAsia"/>
        </w:rPr>
        <w:t>领会：生态效率视为“用正确的方式做事”生态效益则是“做正确的事情”</w:t>
      </w:r>
    </w:p>
    <w:p w14:paraId="4ABE3FEB" w14:textId="64F824D0" w:rsidR="00F56811" w:rsidRPr="00F56811" w:rsidRDefault="00F56811" w:rsidP="00F56811">
      <w:pPr>
        <w:spacing w:line="360" w:lineRule="auto"/>
        <w:ind w:firstLineChars="200" w:firstLine="420"/>
        <w:rPr>
          <w:rFonts w:ascii="宋体" w:eastAsia="宋体" w:hAnsi="宋体" w:hint="eastAsia"/>
        </w:rPr>
      </w:pPr>
      <w:r>
        <w:rPr>
          <w:rFonts w:ascii="宋体" w:eastAsia="宋体" w:hAnsi="宋体" w:hint="eastAsia"/>
        </w:rPr>
        <w:t>应用</w:t>
      </w:r>
      <w:r w:rsidRPr="00F56811">
        <w:rPr>
          <w:rFonts w:ascii="宋体" w:eastAsia="宋体" w:hAnsi="宋体" w:hint="eastAsia"/>
        </w:rPr>
        <w:t>：设计阶段以生命周期理论为准则，才能实现设计价值最大化</w:t>
      </w:r>
    </w:p>
    <w:p w14:paraId="7FA6F3E8" w14:textId="77777777" w:rsidR="00F56811" w:rsidRPr="00F56811" w:rsidRDefault="00F56811" w:rsidP="00F56811">
      <w:pPr>
        <w:spacing w:line="360" w:lineRule="auto"/>
        <w:ind w:firstLineChars="200" w:firstLine="420"/>
        <w:rPr>
          <w:rFonts w:ascii="宋体" w:eastAsia="宋体" w:hAnsi="宋体" w:hint="eastAsia"/>
        </w:rPr>
      </w:pPr>
      <w:r w:rsidRPr="00F56811">
        <w:rPr>
          <w:rFonts w:ascii="宋体" w:eastAsia="宋体" w:hAnsi="宋体" w:hint="eastAsia"/>
        </w:rPr>
        <w:t>（二）产品生命周期</w:t>
      </w:r>
    </w:p>
    <w:p w14:paraId="42E80DCE" w14:textId="7F96D1ED" w:rsidR="00F56811" w:rsidRPr="00F56811" w:rsidRDefault="00F56811" w:rsidP="00F56811">
      <w:pPr>
        <w:spacing w:line="360" w:lineRule="auto"/>
        <w:ind w:firstLineChars="200" w:firstLine="420"/>
        <w:rPr>
          <w:rFonts w:ascii="宋体" w:eastAsia="宋体" w:hAnsi="宋体" w:hint="eastAsia"/>
        </w:rPr>
      </w:pPr>
      <w:r w:rsidRPr="00F56811">
        <w:rPr>
          <w:rFonts w:ascii="宋体" w:eastAsia="宋体" w:hAnsi="宋体" w:hint="eastAsia"/>
        </w:rPr>
        <w:t>识记：产品生命周期的概念</w:t>
      </w:r>
    </w:p>
    <w:p w14:paraId="5B6681DC" w14:textId="2169A6EE" w:rsidR="00F56811" w:rsidRPr="00F56811" w:rsidRDefault="00F56811" w:rsidP="00F56811">
      <w:pPr>
        <w:spacing w:line="360" w:lineRule="auto"/>
        <w:ind w:firstLineChars="200" w:firstLine="420"/>
        <w:rPr>
          <w:rFonts w:ascii="宋体" w:eastAsia="宋体" w:hAnsi="宋体" w:hint="eastAsia"/>
        </w:rPr>
      </w:pPr>
      <w:r w:rsidRPr="00F56811">
        <w:rPr>
          <w:rFonts w:ascii="宋体" w:eastAsia="宋体" w:hAnsi="宋体" w:hint="eastAsia"/>
        </w:rPr>
        <w:t>领会：产品生命周期的五个阶段</w:t>
      </w:r>
    </w:p>
    <w:p w14:paraId="0690AF97" w14:textId="18C928A6" w:rsidR="00F56811" w:rsidRPr="00F56811" w:rsidRDefault="00F56811" w:rsidP="00F56811">
      <w:pPr>
        <w:spacing w:line="360" w:lineRule="auto"/>
        <w:ind w:firstLineChars="200" w:firstLine="420"/>
        <w:rPr>
          <w:rFonts w:ascii="宋体" w:eastAsia="宋体" w:hAnsi="宋体" w:hint="eastAsia"/>
        </w:rPr>
      </w:pPr>
      <w:r>
        <w:rPr>
          <w:rFonts w:ascii="宋体" w:eastAsia="宋体" w:hAnsi="宋体" w:hint="eastAsia"/>
        </w:rPr>
        <w:t>应用</w:t>
      </w:r>
      <w:r w:rsidRPr="00F56811">
        <w:rPr>
          <w:rFonts w:ascii="宋体" w:eastAsia="宋体" w:hAnsi="宋体" w:hint="eastAsia"/>
        </w:rPr>
        <w:t>：探索在未来的人工智能、3D打印对于设计的展望</w:t>
      </w:r>
    </w:p>
    <w:p w14:paraId="77ACDF16" w14:textId="77777777" w:rsidR="00F56811" w:rsidRPr="00F56811" w:rsidRDefault="00F56811" w:rsidP="00F56811">
      <w:pPr>
        <w:spacing w:line="360" w:lineRule="auto"/>
        <w:ind w:firstLineChars="200" w:firstLine="420"/>
        <w:rPr>
          <w:rFonts w:ascii="宋体" w:eastAsia="宋体" w:hAnsi="宋体" w:hint="eastAsia"/>
        </w:rPr>
      </w:pPr>
      <w:r w:rsidRPr="00F56811">
        <w:rPr>
          <w:rFonts w:ascii="宋体" w:eastAsia="宋体" w:hAnsi="宋体" w:hint="eastAsia"/>
        </w:rPr>
        <w:t>（三）生命周期设计的策略</w:t>
      </w:r>
    </w:p>
    <w:p w14:paraId="3DF747C7" w14:textId="60810EB2" w:rsidR="00F56811" w:rsidRPr="00F56811" w:rsidRDefault="00F56811" w:rsidP="00F56811">
      <w:pPr>
        <w:spacing w:line="360" w:lineRule="auto"/>
        <w:ind w:firstLineChars="200" w:firstLine="420"/>
        <w:rPr>
          <w:rFonts w:ascii="宋体" w:eastAsia="宋体" w:hAnsi="宋体" w:hint="eastAsia"/>
        </w:rPr>
      </w:pPr>
      <w:r w:rsidRPr="00F56811">
        <w:rPr>
          <w:rFonts w:ascii="宋体" w:eastAsia="宋体" w:hAnsi="宋体" w:hint="eastAsia"/>
        </w:rPr>
        <w:t>识记：系统思维</w:t>
      </w:r>
    </w:p>
    <w:p w14:paraId="52896FA3" w14:textId="58A1A926" w:rsidR="00F56811" w:rsidRPr="00F56811" w:rsidRDefault="00F56811" w:rsidP="00F56811">
      <w:pPr>
        <w:spacing w:line="360" w:lineRule="auto"/>
        <w:ind w:firstLineChars="200" w:firstLine="420"/>
        <w:rPr>
          <w:rFonts w:ascii="宋体" w:eastAsia="宋体" w:hAnsi="宋体" w:hint="eastAsia"/>
        </w:rPr>
      </w:pPr>
      <w:r w:rsidRPr="00F56811">
        <w:rPr>
          <w:rFonts w:ascii="宋体" w:eastAsia="宋体" w:hAnsi="宋体" w:hint="eastAsia"/>
        </w:rPr>
        <w:t>领会：功能单元</w:t>
      </w:r>
    </w:p>
    <w:p w14:paraId="7D8CB1F4" w14:textId="370AA219" w:rsidR="00F56811" w:rsidRPr="00F56811" w:rsidRDefault="00F56811" w:rsidP="00F56811">
      <w:pPr>
        <w:spacing w:line="360" w:lineRule="auto"/>
        <w:ind w:firstLineChars="200" w:firstLine="420"/>
        <w:rPr>
          <w:rFonts w:ascii="宋体" w:eastAsia="宋体" w:hAnsi="宋体" w:hint="eastAsia"/>
        </w:rPr>
      </w:pPr>
      <w:r>
        <w:rPr>
          <w:rFonts w:ascii="宋体" w:eastAsia="宋体" w:hAnsi="宋体" w:hint="eastAsia"/>
        </w:rPr>
        <w:t>应用</w:t>
      </w:r>
      <w:r w:rsidRPr="00F56811">
        <w:rPr>
          <w:rFonts w:ascii="宋体" w:eastAsia="宋体" w:hAnsi="宋体" w:hint="eastAsia"/>
        </w:rPr>
        <w:t>：设计策略</w:t>
      </w:r>
    </w:p>
    <w:p w14:paraId="1993D381" w14:textId="77777777" w:rsidR="00F56811" w:rsidRPr="00F56811" w:rsidRDefault="00F56811" w:rsidP="00F56811">
      <w:pPr>
        <w:spacing w:line="360" w:lineRule="auto"/>
        <w:ind w:firstLineChars="200" w:firstLine="420"/>
        <w:rPr>
          <w:rFonts w:ascii="宋体" w:eastAsia="宋体" w:hAnsi="宋体" w:hint="eastAsia"/>
        </w:rPr>
      </w:pPr>
      <w:r w:rsidRPr="00F56811">
        <w:rPr>
          <w:rFonts w:ascii="宋体" w:eastAsia="宋体" w:hAnsi="宋体" w:hint="eastAsia"/>
        </w:rPr>
        <w:t>（四）可选择的策略集合</w:t>
      </w:r>
    </w:p>
    <w:p w14:paraId="5725CB10" w14:textId="4236367E" w:rsidR="00F56811" w:rsidRPr="00F56811" w:rsidRDefault="00F56811" w:rsidP="00F56811">
      <w:pPr>
        <w:spacing w:line="360" w:lineRule="auto"/>
        <w:ind w:firstLineChars="200" w:firstLine="420"/>
        <w:rPr>
          <w:rFonts w:ascii="宋体" w:eastAsia="宋体" w:hAnsi="宋体" w:hint="eastAsia"/>
        </w:rPr>
      </w:pPr>
      <w:r w:rsidRPr="00F56811">
        <w:rPr>
          <w:rFonts w:ascii="宋体" w:eastAsia="宋体" w:hAnsi="宋体" w:hint="eastAsia"/>
        </w:rPr>
        <w:t>识记：生命周期设计的基本逻辑是回溯源头、聚焦系统、整体和过程的设计</w:t>
      </w:r>
    </w:p>
    <w:p w14:paraId="5FEBFE6D" w14:textId="76C1FA61" w:rsidR="00F56811" w:rsidRPr="00F56811" w:rsidRDefault="00F56811" w:rsidP="00F56811">
      <w:pPr>
        <w:spacing w:line="360" w:lineRule="auto"/>
        <w:ind w:firstLineChars="200" w:firstLine="420"/>
        <w:rPr>
          <w:rFonts w:ascii="宋体" w:eastAsia="宋体" w:hAnsi="宋体" w:hint="eastAsia"/>
        </w:rPr>
      </w:pPr>
      <w:r w:rsidRPr="00F56811">
        <w:rPr>
          <w:rFonts w:ascii="宋体" w:eastAsia="宋体" w:hAnsi="宋体" w:hint="eastAsia"/>
        </w:rPr>
        <w:lastRenderedPageBreak/>
        <w:t>领会：不同产品类型需要针对性分析斟酌权重、采取措施</w:t>
      </w:r>
    </w:p>
    <w:p w14:paraId="6EDBC8DF" w14:textId="3137C848" w:rsidR="00866DDC" w:rsidRPr="00866DDC" w:rsidRDefault="00F56811" w:rsidP="00F56811">
      <w:pPr>
        <w:spacing w:line="360" w:lineRule="auto"/>
        <w:ind w:firstLineChars="200" w:firstLine="420"/>
        <w:rPr>
          <w:rFonts w:ascii="宋体" w:eastAsia="宋体" w:hAnsi="宋体" w:hint="eastAsia"/>
        </w:rPr>
      </w:pPr>
      <w:r>
        <w:rPr>
          <w:rFonts w:ascii="宋体" w:eastAsia="宋体" w:hAnsi="宋体" w:hint="eastAsia"/>
        </w:rPr>
        <w:t>应用</w:t>
      </w:r>
      <w:r w:rsidRPr="00F56811">
        <w:rPr>
          <w:rFonts w:ascii="宋体" w:eastAsia="宋体" w:hAnsi="宋体" w:hint="eastAsia"/>
        </w:rPr>
        <w:t>：可持续为目标设计应该多种视角和方法集成，考虑对人性的洞察，对社会趋势的捕捉和消费文化的塑造</w:t>
      </w:r>
    </w:p>
    <w:p w14:paraId="36CF54EE" w14:textId="61345837" w:rsidR="00866DDC" w:rsidRPr="00DA0A24" w:rsidRDefault="00866DDC" w:rsidP="00866DDC">
      <w:pPr>
        <w:pStyle w:val="3"/>
        <w:jc w:val="center"/>
        <w:rPr>
          <w:rFonts w:ascii="宋体" w:eastAsia="宋体" w:hAnsi="宋体" w:hint="eastAsia"/>
          <w:b/>
          <w:bCs/>
          <w:color w:val="000000" w:themeColor="text1"/>
          <w:sz w:val="28"/>
          <w:szCs w:val="28"/>
        </w:rPr>
      </w:pPr>
      <w:r w:rsidRPr="00DA0A24">
        <w:rPr>
          <w:rFonts w:ascii="宋体" w:eastAsia="宋体" w:hAnsi="宋体" w:hint="eastAsia"/>
          <w:b/>
          <w:bCs/>
          <w:color w:val="000000" w:themeColor="text1"/>
          <w:sz w:val="28"/>
          <w:szCs w:val="28"/>
        </w:rPr>
        <w:t>第</w:t>
      </w:r>
      <w:r w:rsidR="00840520">
        <w:rPr>
          <w:rFonts w:ascii="宋体" w:eastAsia="宋体" w:hAnsi="宋体" w:hint="eastAsia"/>
          <w:b/>
          <w:bCs/>
          <w:color w:val="000000" w:themeColor="text1"/>
          <w:sz w:val="28"/>
          <w:szCs w:val="28"/>
        </w:rPr>
        <w:t>4</w:t>
      </w:r>
      <w:r w:rsidRPr="00DA0A24">
        <w:rPr>
          <w:rFonts w:ascii="宋体" w:eastAsia="宋体" w:hAnsi="宋体" w:hint="eastAsia"/>
          <w:b/>
          <w:bCs/>
          <w:color w:val="000000" w:themeColor="text1"/>
          <w:sz w:val="28"/>
          <w:szCs w:val="28"/>
        </w:rPr>
        <w:t xml:space="preserve">章  </w:t>
      </w:r>
      <w:r w:rsidR="00F56811" w:rsidRPr="00F56811">
        <w:rPr>
          <w:rFonts w:ascii="宋体" w:eastAsia="宋体" w:hAnsi="宋体" w:hint="eastAsia"/>
          <w:b/>
          <w:bCs/>
          <w:color w:val="000000" w:themeColor="text1"/>
          <w:sz w:val="28"/>
          <w:szCs w:val="28"/>
        </w:rPr>
        <w:t>循环再生设计</w:t>
      </w:r>
    </w:p>
    <w:p w14:paraId="4AFA1004" w14:textId="77777777" w:rsidR="00866DDC" w:rsidRPr="00866DDC" w:rsidRDefault="00866DDC" w:rsidP="00866DDC">
      <w:pPr>
        <w:spacing w:line="360" w:lineRule="auto"/>
        <w:ind w:firstLineChars="200" w:firstLine="422"/>
        <w:rPr>
          <w:rFonts w:ascii="宋体" w:eastAsia="宋体" w:hAnsi="宋体" w:hint="eastAsia"/>
          <w:b/>
          <w:bCs/>
          <w:szCs w:val="21"/>
        </w:rPr>
      </w:pPr>
      <w:r w:rsidRPr="00866DDC">
        <w:rPr>
          <w:rFonts w:ascii="宋体" w:eastAsia="宋体" w:hAnsi="宋体" w:hint="eastAsia"/>
          <w:b/>
          <w:bCs/>
          <w:szCs w:val="21"/>
        </w:rPr>
        <w:t>一、学习目的和要求</w:t>
      </w:r>
    </w:p>
    <w:p w14:paraId="76455652" w14:textId="6BF8ED77" w:rsidR="00866DDC" w:rsidRPr="00866DDC" w:rsidRDefault="00134222" w:rsidP="00F1210F">
      <w:pPr>
        <w:spacing w:line="360" w:lineRule="auto"/>
        <w:ind w:firstLineChars="200" w:firstLine="420"/>
        <w:rPr>
          <w:rFonts w:ascii="宋体" w:eastAsia="宋体" w:hAnsi="宋体" w:hint="eastAsia"/>
          <w:szCs w:val="21"/>
        </w:rPr>
      </w:pPr>
      <w:r w:rsidRPr="00134222">
        <w:rPr>
          <w:rFonts w:ascii="宋体" w:eastAsia="宋体" w:hAnsi="宋体" w:hint="eastAsia"/>
          <w:szCs w:val="21"/>
        </w:rPr>
        <w:t>通过本章的学习，循环再生可以有效延长物质材料的生命周期，从而有助于节约资源与保护环境。如何延长材料的生命周期、促进循环再生，就成为当下持续设计的重要策略。</w:t>
      </w:r>
    </w:p>
    <w:p w14:paraId="5D0D8511" w14:textId="77777777" w:rsidR="00866DDC" w:rsidRPr="005F6EC0" w:rsidRDefault="00866DDC" w:rsidP="00866DDC">
      <w:pPr>
        <w:spacing w:line="360" w:lineRule="auto"/>
        <w:ind w:firstLineChars="200" w:firstLine="422"/>
        <w:rPr>
          <w:rFonts w:ascii="宋体" w:eastAsia="宋体" w:hAnsi="宋体" w:hint="eastAsia"/>
          <w:b/>
          <w:bCs/>
          <w:szCs w:val="21"/>
        </w:rPr>
      </w:pPr>
      <w:r>
        <w:rPr>
          <w:rFonts w:ascii="宋体" w:eastAsia="宋体" w:hAnsi="宋体" w:hint="eastAsia"/>
          <w:b/>
          <w:bCs/>
          <w:szCs w:val="21"/>
        </w:rPr>
        <w:t>二</w:t>
      </w:r>
      <w:r w:rsidRPr="005F6EC0">
        <w:rPr>
          <w:rFonts w:ascii="宋体" w:eastAsia="宋体" w:hAnsi="宋体" w:hint="eastAsia"/>
          <w:b/>
          <w:bCs/>
          <w:szCs w:val="21"/>
        </w:rPr>
        <w:t>、课程内容</w:t>
      </w:r>
    </w:p>
    <w:p w14:paraId="2F4DE51A" w14:textId="773ADBD3"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4.1 什么是循环再生</w:t>
      </w:r>
    </w:p>
    <w:p w14:paraId="5A5AD53C"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4.2 循环再生的步骤</w:t>
      </w:r>
    </w:p>
    <w:p w14:paraId="69B340E0"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4.3 循环再生的设计原则</w:t>
      </w:r>
    </w:p>
    <w:p w14:paraId="75F162B2" w14:textId="1CCCC8AA" w:rsidR="00866DDC"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4.4 必要的末端处理</w:t>
      </w:r>
    </w:p>
    <w:p w14:paraId="12E2E254" w14:textId="0E413094" w:rsidR="00866DDC" w:rsidRPr="005F6EC0" w:rsidRDefault="00866DDC" w:rsidP="00866DDC">
      <w:pPr>
        <w:spacing w:line="360" w:lineRule="auto"/>
        <w:ind w:firstLineChars="200" w:firstLine="422"/>
        <w:rPr>
          <w:rFonts w:ascii="宋体" w:eastAsia="宋体" w:hAnsi="宋体" w:hint="eastAsia"/>
          <w:b/>
          <w:bCs/>
          <w:szCs w:val="21"/>
        </w:rPr>
      </w:pPr>
      <w:r w:rsidRPr="005F6EC0">
        <w:rPr>
          <w:rFonts w:ascii="宋体" w:eastAsia="宋体" w:hAnsi="宋体" w:hint="eastAsia"/>
          <w:b/>
          <w:bCs/>
          <w:szCs w:val="21"/>
        </w:rPr>
        <w:t>三、考核知识点与考核要求</w:t>
      </w:r>
    </w:p>
    <w:p w14:paraId="1BFE2B62" w14:textId="7439A05A"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（一）什么是循环再生</w:t>
      </w:r>
    </w:p>
    <w:p w14:paraId="00D32273" w14:textId="6584A914"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：循环再生的概念</w:t>
      </w:r>
    </w:p>
    <w:p w14:paraId="3EDD5312" w14:textId="78D20CFB"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：举例说明循环再生的生产过程</w:t>
      </w:r>
    </w:p>
    <w:p w14:paraId="4BC8A358" w14:textId="0982C15C"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：发现生活中哪些是可以循环再生的，哪些是不可以循环再生的</w:t>
      </w:r>
    </w:p>
    <w:p w14:paraId="6B2F490C"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（二）循环再生的步骤</w:t>
      </w:r>
    </w:p>
    <w:p w14:paraId="101248A6" w14:textId="0A68DBC8"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：循环再生的步骤分为哪几步</w:t>
      </w:r>
    </w:p>
    <w:p w14:paraId="2879C260" w14:textId="648591D9"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：哪些是有机质垃圾</w:t>
      </w:r>
    </w:p>
    <w:p w14:paraId="6222ADF2" w14:textId="63E3A120"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：有机质垃圾的处理途径</w:t>
      </w:r>
    </w:p>
    <w:p w14:paraId="67780B48"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（三）循环再生的设计原则</w:t>
      </w:r>
    </w:p>
    <w:p w14:paraId="0355B85B" w14:textId="4A2BB860"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：循环再生的设计原则有哪些</w:t>
      </w:r>
    </w:p>
    <w:p w14:paraId="0A8E1D74" w14:textId="6F592D74"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：比较这7种设计原则的优劣势</w:t>
      </w:r>
    </w:p>
    <w:p w14:paraId="090CACEE" w14:textId="2E534A96"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：生活中，哪些物品可以用到这些循环再生的设计</w:t>
      </w:r>
    </w:p>
    <w:p w14:paraId="4652EC5E"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（四）必要的末端处理</w:t>
      </w:r>
    </w:p>
    <w:p w14:paraId="7642BE0B" w14:textId="4CBB6426"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：循环再生可有效延长材料的生命周期</w:t>
      </w:r>
    </w:p>
    <w:p w14:paraId="79819B69" w14:textId="4D8B351D"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：循环再生是一种末端处理方式，但并非可持续设计的最佳手段</w:t>
      </w:r>
    </w:p>
    <w:p w14:paraId="13635C5B" w14:textId="47B07516" w:rsidR="00866DDC"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：未来还要探索更为有效的策略与方法</w:t>
      </w:r>
    </w:p>
    <w:p w14:paraId="0A28968C" w14:textId="356A1945" w:rsidR="00134222" w:rsidRPr="00134222" w:rsidRDefault="00134222" w:rsidP="00134222">
      <w:pPr>
        <w:pStyle w:val="3"/>
        <w:jc w:val="center"/>
        <w:rPr>
          <w:rFonts w:ascii="宋体" w:eastAsia="宋体" w:hAnsi="宋体" w:hint="eastAsia"/>
          <w:b/>
          <w:bCs/>
          <w:color w:val="auto"/>
          <w:sz w:val="28"/>
          <w:szCs w:val="28"/>
        </w:rPr>
      </w:pPr>
      <w:r w:rsidRPr="00134222">
        <w:rPr>
          <w:rFonts w:ascii="宋体" w:eastAsia="宋体" w:hAnsi="宋体" w:hint="eastAsia"/>
          <w:b/>
          <w:bCs/>
          <w:color w:val="auto"/>
          <w:sz w:val="28"/>
          <w:szCs w:val="28"/>
        </w:rPr>
        <w:lastRenderedPageBreak/>
        <w:t>第</w:t>
      </w:r>
      <w:r w:rsidR="00840520">
        <w:rPr>
          <w:rFonts w:ascii="宋体" w:eastAsia="宋体" w:hAnsi="宋体" w:hint="eastAsia"/>
          <w:b/>
          <w:bCs/>
          <w:color w:val="auto"/>
          <w:sz w:val="28"/>
          <w:szCs w:val="28"/>
        </w:rPr>
        <w:t>5</w:t>
      </w:r>
      <w:r w:rsidRPr="00134222">
        <w:rPr>
          <w:rFonts w:ascii="宋体" w:eastAsia="宋体" w:hAnsi="宋体" w:hint="eastAsia"/>
          <w:b/>
          <w:bCs/>
          <w:color w:val="auto"/>
          <w:sz w:val="28"/>
          <w:szCs w:val="28"/>
        </w:rPr>
        <w:t>章 重复使用与升级再造设计</w:t>
      </w:r>
    </w:p>
    <w:p w14:paraId="52242C2F"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一、学习目的和要求</w:t>
      </w:r>
    </w:p>
    <w:p w14:paraId="50BFF12C"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通过本章的学习，“重复使用”(reuse)与“升级再造”(upcycle)目标都是延长产品的使用寿命，在使用阶段，增加产品的使用效率和频次，甚至拓展其使用功能，最大限度地延长产品使用寿命更具可持续价值。</w:t>
      </w:r>
    </w:p>
    <w:p w14:paraId="6E94069D"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二、课程内容</w:t>
      </w:r>
    </w:p>
    <w:p w14:paraId="3FCEA8E0"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5.1 重复使用设计</w:t>
      </w:r>
    </w:p>
    <w:p w14:paraId="76316C51"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5.2 升级再造设计</w:t>
      </w:r>
    </w:p>
    <w:p w14:paraId="6115628C"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5.3 物品“升值”与系统“再造”</w:t>
      </w:r>
    </w:p>
    <w:p w14:paraId="0C729045"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三、考核知识点与考核要求</w:t>
      </w:r>
    </w:p>
    <w:p w14:paraId="221560C3"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（一）重复使用设计</w:t>
      </w:r>
    </w:p>
    <w:p w14:paraId="292DED70" w14:textId="65DB4A37"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：重复使用设计的概念</w:t>
      </w:r>
    </w:p>
    <w:p w14:paraId="61FA97EF" w14:textId="302E6751"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：日常用品、一次性产品、产品包装的重复使用设计</w:t>
      </w:r>
    </w:p>
    <w:p w14:paraId="65A39925" w14:textId="30E805E1"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：旧物交换的服务平台设计、产品部件的重复使用、建筑材料及场所的再利用</w:t>
      </w:r>
    </w:p>
    <w:p w14:paraId="5036FACE"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（二）升级再造设计</w:t>
      </w:r>
    </w:p>
    <w:p w14:paraId="68408CEC" w14:textId="29FD28B8"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：升级再造的核心要义</w:t>
      </w:r>
    </w:p>
    <w:p w14:paraId="0F6B1CA5" w14:textId="16D9D9E6"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：举例说明哪些产品可以升级再造</w:t>
      </w:r>
    </w:p>
    <w:p w14:paraId="1B36906E" w14:textId="4FAA6DDF"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：结合我们的日常生活，可以简单做一些DIY的升级再造的巧妙设计</w:t>
      </w:r>
    </w:p>
    <w:p w14:paraId="174F7F11"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（三）物品“升值”与系统“再造”</w:t>
      </w:r>
    </w:p>
    <w:p w14:paraId="5FCA5E01" w14:textId="3795AF97"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：正确理解物品“升值”与系统“再造”</w:t>
      </w:r>
    </w:p>
    <w:p w14:paraId="71853A5B" w14:textId="75949CCD"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：从概念源头、期刊论文展开论述升级再造的不同观点</w:t>
      </w:r>
    </w:p>
    <w:p w14:paraId="295D345E" w14:textId="7C08A210"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：最终我们应该认识和遵循自然规律，用可持续的设计让人类达到丰裕的状态</w:t>
      </w:r>
    </w:p>
    <w:p w14:paraId="77AEC107" w14:textId="4BB312AA" w:rsidR="00134222" w:rsidRPr="00134222" w:rsidRDefault="00134222" w:rsidP="00134222">
      <w:pPr>
        <w:pStyle w:val="3"/>
        <w:jc w:val="center"/>
        <w:rPr>
          <w:rFonts w:ascii="宋体" w:eastAsia="宋体" w:hAnsi="宋体" w:hint="eastAsia"/>
          <w:b/>
          <w:bCs/>
          <w:color w:val="auto"/>
          <w:sz w:val="28"/>
          <w:szCs w:val="28"/>
        </w:rPr>
      </w:pPr>
      <w:r w:rsidRPr="00134222">
        <w:rPr>
          <w:rFonts w:ascii="宋体" w:eastAsia="宋体" w:hAnsi="宋体" w:hint="eastAsia"/>
          <w:b/>
          <w:bCs/>
          <w:color w:val="auto"/>
          <w:sz w:val="28"/>
          <w:szCs w:val="28"/>
        </w:rPr>
        <w:t>第</w:t>
      </w:r>
      <w:r w:rsidR="00840520">
        <w:rPr>
          <w:rFonts w:ascii="宋体" w:eastAsia="宋体" w:hAnsi="宋体" w:hint="eastAsia"/>
          <w:b/>
          <w:bCs/>
          <w:color w:val="auto"/>
          <w:sz w:val="28"/>
          <w:szCs w:val="28"/>
        </w:rPr>
        <w:t>6</w:t>
      </w:r>
      <w:r w:rsidRPr="00134222">
        <w:rPr>
          <w:rFonts w:ascii="宋体" w:eastAsia="宋体" w:hAnsi="宋体" w:hint="eastAsia"/>
          <w:b/>
          <w:bCs/>
          <w:color w:val="auto"/>
          <w:sz w:val="28"/>
          <w:szCs w:val="28"/>
        </w:rPr>
        <w:t>章  耐久性与情感化设计</w:t>
      </w:r>
    </w:p>
    <w:p w14:paraId="0630234E"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一、学习目的和要求</w:t>
      </w:r>
    </w:p>
    <w:p w14:paraId="7FC72140"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通过本章的学习，耐久性与情感化设计是更为前置的策略，强调在正常使用期内，设计更为坚固、不容易损坏的产品;或设计更具情感联结的、不舍得丢弃的产品</w:t>
      </w:r>
    </w:p>
    <w:p w14:paraId="1553A41E"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二、课程内容</w:t>
      </w:r>
    </w:p>
    <w:p w14:paraId="44CBBCC9"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6.1 弃置物品的原因</w:t>
      </w:r>
    </w:p>
    <w:p w14:paraId="57163319"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lastRenderedPageBreak/>
        <w:t>6.2 有计划废止与永恒的设计</w:t>
      </w:r>
    </w:p>
    <w:p w14:paraId="09B33C3F"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6.3 耐久性设计</w:t>
      </w:r>
    </w:p>
    <w:p w14:paraId="3C1B0186"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6.4 情感化设计</w:t>
      </w:r>
    </w:p>
    <w:p w14:paraId="731633D7"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6.5 对耐久性的反思</w:t>
      </w:r>
    </w:p>
    <w:p w14:paraId="35CFA7DB"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三、考核知识点与考核要求</w:t>
      </w:r>
    </w:p>
    <w:p w14:paraId="7A6753FF"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（一）弃置物品的原因</w:t>
      </w:r>
    </w:p>
    <w:p w14:paraId="690E5CDD" w14:textId="73AF2E06"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：弃置物品的原因有产品老化、意外损坏、技术陈旧、心理因素</w:t>
      </w:r>
    </w:p>
    <w:p w14:paraId="670D749B" w14:textId="612535C5"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：哪些原因是生活中废弃物品最多的</w:t>
      </w:r>
    </w:p>
    <w:p w14:paraId="0A3F54D9" w14:textId="56E8E545"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：这四种原因分别对应哪些废弃物品，可以举例说明</w:t>
      </w:r>
    </w:p>
    <w:p w14:paraId="3AA6C9F2"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（二）有计划废止与永恒的设计</w:t>
      </w:r>
    </w:p>
    <w:p w14:paraId="2B9E1CD6" w14:textId="76831EBF"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：正确理解区分：有计划废止与永恒的设计</w:t>
      </w:r>
    </w:p>
    <w:p w14:paraId="6BC50200" w14:textId="0F2E8DB8"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：在营销活动和产品设计中如何更好地使用这两种设计</w:t>
      </w:r>
    </w:p>
    <w:p w14:paraId="7FEAA60B" w14:textId="6C585692"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：未来的设计如何能把永恒与优雅融入到我们的设计理念中</w:t>
      </w:r>
    </w:p>
    <w:p w14:paraId="67F0F180"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（三）耐久性设计</w:t>
      </w:r>
    </w:p>
    <w:p w14:paraId="216D9EEF" w14:textId="642295F2"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：耐久性设计的具体策略有哪些</w:t>
      </w:r>
    </w:p>
    <w:p w14:paraId="0576EBBA" w14:textId="734AD5DA"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：产品的适应性可通过哪些设计方式达到既定的效果</w:t>
      </w:r>
    </w:p>
    <w:p w14:paraId="3E3DFB30" w14:textId="16FB9F88"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：这些具体策略在实践中哪种更常用</w:t>
      </w:r>
    </w:p>
    <w:p w14:paraId="6ADA3840"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（四）情感化设计</w:t>
      </w:r>
    </w:p>
    <w:p w14:paraId="50ACEAF5" w14:textId="1C8AB4D8"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：情感化设计的特征</w:t>
      </w:r>
    </w:p>
    <w:p w14:paraId="14BE8EA6" w14:textId="6DD327F1"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：哪些策略可以帮助设计师实现产品目标</w:t>
      </w:r>
    </w:p>
    <w:p w14:paraId="6D734161" w14:textId="5254114C"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：情感化设计就是努力构建牢固的“人与物”的情感关系</w:t>
      </w:r>
    </w:p>
    <w:p w14:paraId="79A02696"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（五）对耐久性的反思</w:t>
      </w:r>
    </w:p>
    <w:p w14:paraId="0FF54E8B" w14:textId="46D8F6F9"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：耐久性并非普适性，“适度”才是最佳选择</w:t>
      </w:r>
    </w:p>
    <w:p w14:paraId="50D2DC53" w14:textId="7DD58694"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：哪些产品可以做耐久性设计，哪些不可以</w:t>
      </w:r>
    </w:p>
    <w:p w14:paraId="445B2DF9" w14:textId="6E88BAF5"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：辩证地看待这个设计思路</w:t>
      </w:r>
    </w:p>
    <w:p w14:paraId="78FF90C8" w14:textId="3BF9F499" w:rsidR="00134222" w:rsidRPr="00843B98" w:rsidRDefault="00134222" w:rsidP="00134222">
      <w:pPr>
        <w:pStyle w:val="3"/>
        <w:jc w:val="center"/>
        <w:rPr>
          <w:rFonts w:ascii="宋体" w:eastAsia="宋体" w:hAnsi="宋体" w:hint="eastAsia"/>
          <w:b/>
          <w:bCs/>
          <w:color w:val="auto"/>
          <w:sz w:val="28"/>
          <w:szCs w:val="28"/>
        </w:rPr>
      </w:pPr>
      <w:r w:rsidRPr="00843B98">
        <w:rPr>
          <w:rFonts w:ascii="宋体" w:eastAsia="宋体" w:hAnsi="宋体" w:hint="eastAsia"/>
          <w:b/>
          <w:bCs/>
          <w:color w:val="auto"/>
          <w:sz w:val="28"/>
          <w:szCs w:val="28"/>
        </w:rPr>
        <w:t>第</w:t>
      </w:r>
      <w:r w:rsidR="00840520">
        <w:rPr>
          <w:rFonts w:ascii="宋体" w:eastAsia="宋体" w:hAnsi="宋体" w:hint="eastAsia"/>
          <w:b/>
          <w:bCs/>
          <w:color w:val="auto"/>
          <w:sz w:val="28"/>
          <w:szCs w:val="28"/>
        </w:rPr>
        <w:t>7</w:t>
      </w:r>
      <w:r w:rsidRPr="00843B98">
        <w:rPr>
          <w:rFonts w:ascii="宋体" w:eastAsia="宋体" w:hAnsi="宋体" w:hint="eastAsia"/>
          <w:b/>
          <w:bCs/>
          <w:color w:val="auto"/>
          <w:sz w:val="28"/>
          <w:szCs w:val="28"/>
        </w:rPr>
        <w:t>章  减量化设计</w:t>
      </w:r>
    </w:p>
    <w:p w14:paraId="7F623500"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一、学习目的和要求</w:t>
      </w:r>
    </w:p>
    <w:p w14:paraId="75983403"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通过本章的学习，理解减量化设计的概念、原则及其在可持续设计中的核心地位,掌握减量化设计的主要方法和技术路径,能够结合案例，分析减量化设计在实践中的应用与挑战.</w:t>
      </w:r>
    </w:p>
    <w:p w14:paraId="6B105065"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lastRenderedPageBreak/>
        <w:t>二、课程内容</w:t>
      </w:r>
    </w:p>
    <w:p w14:paraId="6BE935E3"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7.1减少材料消耗</w:t>
      </w:r>
    </w:p>
    <w:p w14:paraId="6CC547C3"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7.2降低能源消耗</w:t>
      </w:r>
    </w:p>
    <w:p w14:paraId="675EFF3F"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7.3 无害化设计</w:t>
      </w:r>
    </w:p>
    <w:p w14:paraId="4272F405"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 xml:space="preserve">7.4 对减量化设计的反思 </w:t>
      </w:r>
    </w:p>
    <w:p w14:paraId="4F083F61"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三、考核知识点与考核要求</w:t>
      </w:r>
    </w:p>
    <w:p w14:paraId="0A7444BB"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（一）减少材料消耗</w:t>
      </w:r>
    </w:p>
    <w:p w14:paraId="297D8144" w14:textId="484DA8B8"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：减少材料消耗的概念</w:t>
      </w:r>
    </w:p>
    <w:p w14:paraId="4ED4E48B" w14:textId="1997B24A"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：减少材料消耗的意义</w:t>
      </w:r>
    </w:p>
    <w:p w14:paraId="58509657" w14:textId="5B6525BF"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：在产品制造、产品包装、产品使用几个重要环节中减少材料消耗策略。</w:t>
      </w:r>
    </w:p>
    <w:p w14:paraId="26A46C63"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（二）降低能源消耗</w:t>
      </w:r>
    </w:p>
    <w:p w14:paraId="0CDED135" w14:textId="6A581552"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：降低能源消耗的概念</w:t>
      </w:r>
    </w:p>
    <w:p w14:paraId="5B0C9D6B" w14:textId="61FA3FAA"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：降低能源消耗的</w:t>
      </w:r>
    </w:p>
    <w:p w14:paraId="0DFFF06F" w14:textId="2A226CE4"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：在产品制造、运输与存储、产品使用过程中如何降低能源消耗</w:t>
      </w:r>
    </w:p>
    <w:p w14:paraId="2EB78EA5"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（三）无害化设计</w:t>
      </w:r>
    </w:p>
    <w:p w14:paraId="52E80BE2" w14:textId="6618817C"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：无害化设计的概念</w:t>
      </w:r>
    </w:p>
    <w:p w14:paraId="2B1CC2EE" w14:textId="5C79628A"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：有毒有害物质的概念以及替代方案</w:t>
      </w:r>
    </w:p>
    <w:p w14:paraId="096EF889" w14:textId="072E61F6"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：本土化策略的实施</w:t>
      </w:r>
    </w:p>
    <w:p w14:paraId="01414B9B"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（四）对减量化设计的反思</w:t>
      </w:r>
    </w:p>
    <w:p w14:paraId="40FE36C0" w14:textId="24DA366A"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：减量化设计包含哪些内容</w:t>
      </w:r>
    </w:p>
    <w:p w14:paraId="73873B7D" w14:textId="485410A5"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：减量化设计的意义</w:t>
      </w:r>
    </w:p>
    <w:p w14:paraId="26022A9D" w14:textId="19F9ED99"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：减量化设计在企业中如何运用</w:t>
      </w:r>
    </w:p>
    <w:p w14:paraId="3C299AC8" w14:textId="7116B668" w:rsidR="00134222" w:rsidRPr="00134222" w:rsidRDefault="00134222" w:rsidP="00134222">
      <w:pPr>
        <w:pStyle w:val="3"/>
        <w:jc w:val="center"/>
        <w:rPr>
          <w:rFonts w:ascii="宋体" w:eastAsia="宋体" w:hAnsi="宋体" w:hint="eastAsia"/>
          <w:b/>
          <w:bCs/>
          <w:color w:val="auto"/>
          <w:sz w:val="28"/>
          <w:szCs w:val="28"/>
        </w:rPr>
      </w:pPr>
      <w:r w:rsidRPr="00134222">
        <w:rPr>
          <w:rFonts w:ascii="宋体" w:eastAsia="宋体" w:hAnsi="宋体" w:hint="eastAsia"/>
          <w:b/>
          <w:bCs/>
          <w:color w:val="auto"/>
          <w:sz w:val="28"/>
          <w:szCs w:val="28"/>
        </w:rPr>
        <w:t>第</w:t>
      </w:r>
      <w:r w:rsidR="00840520">
        <w:rPr>
          <w:rFonts w:ascii="宋体" w:eastAsia="宋体" w:hAnsi="宋体" w:hint="eastAsia"/>
          <w:b/>
          <w:bCs/>
          <w:color w:val="auto"/>
          <w:sz w:val="28"/>
          <w:szCs w:val="28"/>
        </w:rPr>
        <w:t>8</w:t>
      </w:r>
      <w:r w:rsidRPr="00134222">
        <w:rPr>
          <w:rFonts w:ascii="宋体" w:eastAsia="宋体" w:hAnsi="宋体" w:hint="eastAsia"/>
          <w:b/>
          <w:bCs/>
          <w:color w:val="auto"/>
          <w:sz w:val="28"/>
          <w:szCs w:val="28"/>
        </w:rPr>
        <w:t>章  向自然学习的设计</w:t>
      </w:r>
    </w:p>
    <w:p w14:paraId="2323CB04"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一、学习目的和要求</w:t>
      </w:r>
    </w:p>
    <w:p w14:paraId="2F30228F"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通过本章的学习，理解仿生设计的基本概念及其在可持续设计中的应用价值掌握从自然系统中提取设计原则的方法论能够将生物启发设计应用于实际产品开发过程培养观察自然、学习自然的系统思维模式</w:t>
      </w:r>
    </w:p>
    <w:p w14:paraId="64AA9413"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二、课程内容</w:t>
      </w:r>
    </w:p>
    <w:p w14:paraId="7EFF8BB8"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8.1 设计中的自然史</w:t>
      </w:r>
    </w:p>
    <w:p w14:paraId="2CA0047C"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lastRenderedPageBreak/>
        <w:t>8.2 学习自然的设计策略</w:t>
      </w:r>
    </w:p>
    <w:p w14:paraId="11D8DF98"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8.3 向自然学习的设计案例</w:t>
      </w:r>
    </w:p>
    <w:p w14:paraId="480675D4"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8.4 隐秘知识的启发</w:t>
      </w:r>
    </w:p>
    <w:p w14:paraId="3AE314EA"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三、考核知识点与考核要求</w:t>
      </w:r>
    </w:p>
    <w:p w14:paraId="34A6391D"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（一）设计中的自然史</w:t>
      </w:r>
    </w:p>
    <w:p w14:paraId="67E9DAC9"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1.领会：人类寻求自然、和谐与美的历史进程</w:t>
      </w:r>
    </w:p>
    <w:p w14:paraId="117B3547"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2.运用：发现并揭示自然生态系统的法则与规律对创造可持续的新世界的意义。</w:t>
      </w:r>
    </w:p>
    <w:p w14:paraId="3EB7999E"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（二）学习自然的设计策略</w:t>
      </w:r>
    </w:p>
    <w:p w14:paraId="248D1E6A" w14:textId="0B010161"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：仿生学与仿生设计的定义与发展历程生体模仿学和生物模仿的概念。</w:t>
      </w:r>
    </w:p>
    <w:p w14:paraId="54D47E15" w14:textId="5534842C"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：自然启发设计策略。</w:t>
      </w:r>
    </w:p>
    <w:p w14:paraId="76F5C098" w14:textId="7DB8BC01"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：生物设计在设计实践中的应用。</w:t>
      </w:r>
    </w:p>
    <w:p w14:paraId="4CEA86AC"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（三）向自然学习的设计案例</w:t>
      </w:r>
    </w:p>
    <w:p w14:paraId="5C3D4D46" w14:textId="201FABC8"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：自然界的可持续设计原则</w:t>
      </w:r>
    </w:p>
    <w:p w14:paraId="36CA59A3" w14:textId="7DB78A0B"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：自然界的运作过程和原理</w:t>
      </w:r>
    </w:p>
    <w:p w14:paraId="0BDD8893" w14:textId="3FDAD10C"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：自然界的生态系统在可持续设计中的运用</w:t>
      </w:r>
    </w:p>
    <w:p w14:paraId="4CCD3862"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（四）隐秘知识的启发</w:t>
      </w:r>
    </w:p>
    <w:p w14:paraId="77F8DE4A" w14:textId="03300FBC"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：向自然学习的概念</w:t>
      </w:r>
    </w:p>
    <w:p w14:paraId="2174C328" w14:textId="4608754B"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：向自然学习的各类设计的价值和意义</w:t>
      </w:r>
    </w:p>
    <w:p w14:paraId="176F9C31" w14:textId="37C198BF"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：向自然学习在可持续设计中的运用</w:t>
      </w:r>
    </w:p>
    <w:p w14:paraId="2FC7C24B" w14:textId="0A0E3182" w:rsidR="00134222" w:rsidRPr="00134222" w:rsidRDefault="00134222" w:rsidP="00134222">
      <w:pPr>
        <w:pStyle w:val="3"/>
        <w:jc w:val="center"/>
        <w:rPr>
          <w:rFonts w:ascii="宋体" w:eastAsia="宋体" w:hAnsi="宋体" w:hint="eastAsia"/>
          <w:b/>
          <w:bCs/>
          <w:color w:val="auto"/>
          <w:sz w:val="28"/>
          <w:szCs w:val="28"/>
        </w:rPr>
      </w:pPr>
      <w:r w:rsidRPr="00134222">
        <w:rPr>
          <w:rFonts w:ascii="宋体" w:eastAsia="宋体" w:hAnsi="宋体" w:hint="eastAsia"/>
          <w:b/>
          <w:bCs/>
          <w:color w:val="auto"/>
          <w:sz w:val="28"/>
          <w:szCs w:val="28"/>
        </w:rPr>
        <w:t>第</w:t>
      </w:r>
      <w:r w:rsidR="00840520">
        <w:rPr>
          <w:rFonts w:ascii="宋体" w:eastAsia="宋体" w:hAnsi="宋体" w:hint="eastAsia"/>
          <w:b/>
          <w:bCs/>
          <w:color w:val="auto"/>
          <w:sz w:val="28"/>
          <w:szCs w:val="28"/>
        </w:rPr>
        <w:t>9</w:t>
      </w:r>
      <w:r w:rsidRPr="00134222">
        <w:rPr>
          <w:rFonts w:ascii="宋体" w:eastAsia="宋体" w:hAnsi="宋体" w:hint="eastAsia"/>
          <w:b/>
          <w:bCs/>
          <w:color w:val="auto"/>
          <w:sz w:val="28"/>
          <w:szCs w:val="28"/>
        </w:rPr>
        <w:t>章  产品服务系统设计</w:t>
      </w:r>
    </w:p>
    <w:p w14:paraId="1D757D75"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一、学习目的和要求</w:t>
      </w:r>
    </w:p>
    <w:p w14:paraId="3F5AAC8C"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通过本章的学习，理解产品服务系统(Product-Service System,PSS)的基本概念及其在可持续设计中的意义掌握产品服务系统设计的主要类型、方法和工具。能够分析PSS如何通过服务化减少资源消耗和环境影响培养系统化思维，将产品与服务整合为可持续解决方案。</w:t>
      </w:r>
    </w:p>
    <w:p w14:paraId="149A55CC"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二、课程内容</w:t>
      </w:r>
    </w:p>
    <w:p w14:paraId="7FDA2BE7"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9.1 源起与定义</w:t>
      </w:r>
    </w:p>
    <w:p w14:paraId="6FD330FB"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9.2 产品服务系统的特性</w:t>
      </w:r>
    </w:p>
    <w:p w14:paraId="140AF4F6"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9.3 产品服务系统的分类</w:t>
      </w:r>
    </w:p>
    <w:p w14:paraId="03644AE0"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9.4 产品服务系统的设计案例</w:t>
      </w:r>
    </w:p>
    <w:p w14:paraId="39992E1F"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lastRenderedPageBreak/>
        <w:t>9.5 可持续性、阻力与趋势</w:t>
      </w:r>
    </w:p>
    <w:p w14:paraId="448B1E53"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三、考核知识点与考核要求</w:t>
      </w:r>
    </w:p>
    <w:p w14:paraId="28171F6F"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（一）源起与定义</w:t>
      </w:r>
    </w:p>
    <w:p w14:paraId="1A1DB187" w14:textId="393C6CF7"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：产品服务系统的定义</w:t>
      </w:r>
    </w:p>
    <w:p w14:paraId="00305779" w14:textId="0DEBA266"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：产品服务系统设计的起源</w:t>
      </w:r>
    </w:p>
    <w:p w14:paraId="59985EC0" w14:textId="3C943868"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：产品服务化在市场中的运用</w:t>
      </w:r>
    </w:p>
    <w:p w14:paraId="4577C285"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（二）产品服务系统的特性</w:t>
      </w:r>
    </w:p>
    <w:p w14:paraId="1E6E3738" w14:textId="001E8B8A"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：产品服务系统的特征</w:t>
      </w:r>
    </w:p>
    <w:p w14:paraId="05491D17" w14:textId="5E36123E"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：产品服务系统的发展背景与驱动因素</w:t>
      </w:r>
    </w:p>
    <w:p w14:paraId="60EDA23E" w14:textId="73BC0425"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：产品服务系统的创新运用</w:t>
      </w:r>
    </w:p>
    <w:p w14:paraId="177608C8"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（三）产品服务系统的分类</w:t>
      </w:r>
    </w:p>
    <w:p w14:paraId="263B957C" w14:textId="42CC0349"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：产品服务系统的主要类型</w:t>
      </w:r>
    </w:p>
    <w:p w14:paraId="56E26BB2" w14:textId="0CF9DA6F"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：产品导向、使用导向及结果导向呈现出从有形价值向无形价值过渡的几种不同状态与模式。</w:t>
      </w:r>
    </w:p>
    <w:p w14:paraId="474A679A" w14:textId="59D81CF8"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：产品服务系统在可持续设计中的运用</w:t>
      </w:r>
    </w:p>
    <w:p w14:paraId="0C7553EB"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（四）产品服务系统的设计案例</w:t>
      </w:r>
    </w:p>
    <w:p w14:paraId="0C21111A"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运用：华为的升级服务（产品导向）</w:t>
      </w:r>
    </w:p>
    <w:p w14:paraId="6B99C4CB"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 xml:space="preserve">  共享单车（使用导向）</w:t>
      </w:r>
    </w:p>
    <w:p w14:paraId="051FA25A"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 xml:space="preserve">  蔚来汽车BaaS服务计划（使用导向）</w:t>
      </w:r>
    </w:p>
    <w:p w14:paraId="29A3FAE3"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尼日利亚的太阳能家用系统（结果导向）</w:t>
      </w:r>
    </w:p>
    <w:p w14:paraId="12DCA60B"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飞利浦的照明即服务（结果导向）</w:t>
      </w:r>
    </w:p>
    <w:p w14:paraId="35DAA3BA"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（五）可持续性、阻力与趋势</w:t>
      </w:r>
    </w:p>
    <w:p w14:paraId="1FC7E519" w14:textId="4AA15B41"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：产品服务系统的发展潜力与空间</w:t>
      </w:r>
    </w:p>
    <w:p w14:paraId="52ACB158" w14:textId="1E3316C1"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：产品服务系统的局限性与问题</w:t>
      </w:r>
    </w:p>
    <w:p w14:paraId="461C5ED3" w14:textId="63A65B50"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：运用产品服务化实现商业价值</w:t>
      </w:r>
    </w:p>
    <w:p w14:paraId="496EA708" w14:textId="7873FB1E" w:rsidR="00134222" w:rsidRPr="00134222" w:rsidRDefault="00134222" w:rsidP="00134222">
      <w:pPr>
        <w:pStyle w:val="3"/>
        <w:jc w:val="center"/>
        <w:rPr>
          <w:rFonts w:ascii="宋体" w:eastAsia="宋体" w:hAnsi="宋体" w:hint="eastAsia"/>
          <w:b/>
          <w:bCs/>
          <w:color w:val="auto"/>
          <w:sz w:val="28"/>
          <w:szCs w:val="28"/>
        </w:rPr>
      </w:pPr>
      <w:r w:rsidRPr="00134222">
        <w:rPr>
          <w:rFonts w:ascii="宋体" w:eastAsia="宋体" w:hAnsi="宋体" w:hint="eastAsia"/>
          <w:b/>
          <w:bCs/>
          <w:color w:val="auto"/>
          <w:sz w:val="28"/>
          <w:szCs w:val="28"/>
        </w:rPr>
        <w:t>第</w:t>
      </w:r>
      <w:r w:rsidR="00840520">
        <w:rPr>
          <w:rFonts w:ascii="宋体" w:eastAsia="宋体" w:hAnsi="宋体" w:hint="eastAsia"/>
          <w:b/>
          <w:bCs/>
          <w:color w:val="auto"/>
          <w:sz w:val="28"/>
          <w:szCs w:val="28"/>
        </w:rPr>
        <w:t>10</w:t>
      </w:r>
      <w:r w:rsidRPr="00134222">
        <w:rPr>
          <w:rFonts w:ascii="宋体" w:eastAsia="宋体" w:hAnsi="宋体" w:hint="eastAsia"/>
          <w:b/>
          <w:bCs/>
          <w:color w:val="auto"/>
          <w:sz w:val="28"/>
          <w:szCs w:val="28"/>
        </w:rPr>
        <w:t>章  社会创新设计</w:t>
      </w:r>
    </w:p>
    <w:p w14:paraId="350ACAB4"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一、学习目的和要求</w:t>
      </w:r>
    </w:p>
    <w:p w14:paraId="7A0F2B56"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通过本章的学习，理解社会创新设计的概念、特征及其与可持续设计的关系掌握社会创新设计的方法论和工具。分析社会创新设计在解决社会问题中的应用案例，探讨社会创新设</w:t>
      </w:r>
      <w:r w:rsidRPr="00134222">
        <w:rPr>
          <w:rFonts w:ascii="宋体" w:eastAsia="宋体" w:hAnsi="宋体" w:hint="eastAsia"/>
          <w:szCs w:val="21"/>
        </w:rPr>
        <w:lastRenderedPageBreak/>
        <w:t>计的未来发展趋势及挑战。</w:t>
      </w:r>
    </w:p>
    <w:p w14:paraId="32FE7B2D"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二、课程内容</w:t>
      </w:r>
    </w:p>
    <w:p w14:paraId="67C84DC7"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10.1  社会可持续</w:t>
      </w:r>
    </w:p>
    <w:p w14:paraId="0A5CC2BB"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10.2  社会设计：为人民的设计</w:t>
      </w:r>
    </w:p>
    <w:p w14:paraId="23A747F1"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10.3  社会参与式设计：与人民的设计</w:t>
      </w:r>
    </w:p>
    <w:p w14:paraId="637FB161"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10.4  社会创新设计：由人民的设计</w:t>
      </w:r>
    </w:p>
    <w:p w14:paraId="34C4C55C"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10.5  结论与反思</w:t>
      </w:r>
    </w:p>
    <w:p w14:paraId="7BD41C35"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三、考核知识点与考核要求</w:t>
      </w:r>
    </w:p>
    <w:p w14:paraId="134B0987"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（一）社会可持续</w:t>
      </w:r>
    </w:p>
    <w:p w14:paraId="40B945A7" w14:textId="6ACD5F9D"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：社会可持续的概念</w:t>
      </w:r>
    </w:p>
    <w:p w14:paraId="1EB1E7B2" w14:textId="027DAA42"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：社会可持续的发展历程</w:t>
      </w:r>
    </w:p>
    <w:p w14:paraId="2A124AD7"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（二）社会设计：为人民的设计</w:t>
      </w:r>
    </w:p>
    <w:p w14:paraId="1ACDF645" w14:textId="39F66F77"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：社会影响力设计的定义</w:t>
      </w:r>
    </w:p>
    <w:p w14:paraId="6A6D7893" w14:textId="5E42A4CE"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：为金字塔底层的设计的意义</w:t>
      </w:r>
    </w:p>
    <w:p w14:paraId="04B7927F" w14:textId="1B7FCA25"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：突破社会设计的局限性，发挥设计者的专业优势</w:t>
      </w:r>
    </w:p>
    <w:p w14:paraId="117BC59E"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（三）社会参与式设计：与人民的设计</w:t>
      </w:r>
    </w:p>
    <w:p w14:paraId="5458E9B5" w14:textId="43608396"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：设计民主化的兴起</w:t>
      </w:r>
    </w:p>
    <w:p w14:paraId="720A9E24"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2.运用：可持续社区设计</w:t>
      </w:r>
    </w:p>
    <w:p w14:paraId="1C61BFAB"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（四） 社会创新设计：由人民的设计</w:t>
      </w:r>
    </w:p>
    <w:p w14:paraId="6D02CEDF" w14:textId="1A15CB5B"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：社会创新的定义</w:t>
      </w:r>
    </w:p>
    <w:p w14:paraId="1FC7335B" w14:textId="0A3AC974"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：社会创新的背景</w:t>
      </w:r>
    </w:p>
    <w:p w14:paraId="3809E4BA" w14:textId="4FE0241D"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：社会创新设计的挑战</w:t>
      </w:r>
    </w:p>
    <w:p w14:paraId="6E989606"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（五）结论与反思</w:t>
      </w:r>
    </w:p>
    <w:p w14:paraId="63FAAAD1" w14:textId="6995A7A5"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1.领会：社会创新设计与可持续设计的关系</w:t>
      </w:r>
    </w:p>
    <w:p w14:paraId="2277EDEB" w14:textId="33768DB7" w:rsidR="00134222" w:rsidRPr="00134222" w:rsidRDefault="00134222" w:rsidP="00134222">
      <w:pPr>
        <w:pStyle w:val="3"/>
        <w:jc w:val="center"/>
        <w:rPr>
          <w:rFonts w:ascii="宋体" w:eastAsia="宋体" w:hAnsi="宋体" w:hint="eastAsia"/>
          <w:b/>
          <w:bCs/>
          <w:color w:val="auto"/>
          <w:sz w:val="28"/>
          <w:szCs w:val="28"/>
        </w:rPr>
      </w:pPr>
      <w:r w:rsidRPr="00134222">
        <w:rPr>
          <w:rFonts w:ascii="宋体" w:eastAsia="宋体" w:hAnsi="宋体" w:hint="eastAsia"/>
          <w:b/>
          <w:bCs/>
          <w:color w:val="auto"/>
          <w:sz w:val="28"/>
          <w:szCs w:val="28"/>
        </w:rPr>
        <w:t>第</w:t>
      </w:r>
      <w:r w:rsidR="00840520">
        <w:rPr>
          <w:rFonts w:ascii="宋体" w:eastAsia="宋体" w:hAnsi="宋体" w:hint="eastAsia"/>
          <w:b/>
          <w:bCs/>
          <w:color w:val="auto"/>
          <w:sz w:val="28"/>
          <w:szCs w:val="28"/>
        </w:rPr>
        <w:t>11</w:t>
      </w:r>
      <w:r w:rsidRPr="00134222">
        <w:rPr>
          <w:rFonts w:ascii="宋体" w:eastAsia="宋体" w:hAnsi="宋体" w:hint="eastAsia"/>
          <w:b/>
          <w:bCs/>
          <w:color w:val="auto"/>
          <w:sz w:val="28"/>
          <w:szCs w:val="28"/>
        </w:rPr>
        <w:t>章  分布式经济</w:t>
      </w:r>
    </w:p>
    <w:p w14:paraId="6DEF099D"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一、学习目的和要求</w:t>
      </w:r>
    </w:p>
    <w:p w14:paraId="0650C38D"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本章将深入探讨分布式概念的历史源流以及分布式经济的基本概念、特征类型，并通过一系列设计案例来阐释分布式经济在可持续发展与生态文明建设中可能具有的巨大潜力。</w:t>
      </w:r>
    </w:p>
    <w:p w14:paraId="636AA0E8"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二、课程内容</w:t>
      </w:r>
    </w:p>
    <w:p w14:paraId="0CABD653"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lastRenderedPageBreak/>
        <w:t>11.1 分布式系统的历史源流</w:t>
      </w:r>
    </w:p>
    <w:p w14:paraId="3749F32A"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11.2 分布式经济的概念、特征与类型</w:t>
      </w:r>
    </w:p>
    <w:p w14:paraId="2B0250E6"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11.3 分布式经济的可持续性</w:t>
      </w:r>
    </w:p>
    <w:p w14:paraId="12E65BB4"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11.4 分布式经济的设计案例</w:t>
      </w:r>
    </w:p>
    <w:p w14:paraId="2A58BB32"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11.5 潜力与局限</w:t>
      </w:r>
    </w:p>
    <w:p w14:paraId="2912267C"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三、考核知识点与考核要求</w:t>
      </w:r>
    </w:p>
    <w:p w14:paraId="385B3B2A"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（一）分布式系统的历史源流</w:t>
      </w:r>
    </w:p>
    <w:p w14:paraId="1EF9851D" w14:textId="64608FB5"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：分布式的概念</w:t>
      </w:r>
    </w:p>
    <w:p w14:paraId="65746E9E" w14:textId="50A33DBE"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：分布式计算-游戏玩家参与提供的亚细胞分类-分布式管理</w:t>
      </w:r>
    </w:p>
    <w:p w14:paraId="3EC48F5F" w14:textId="0B98BF93"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：工业生产中提出的分布式经济</w:t>
      </w:r>
    </w:p>
    <w:p w14:paraId="15BCFF8A"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（二）分布式经济的概念、特征与类型</w:t>
      </w:r>
    </w:p>
    <w:p w14:paraId="0EA40450" w14:textId="326CB01B"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：分布式经济的概念</w:t>
      </w:r>
    </w:p>
    <w:p w14:paraId="454626DC" w14:textId="75877CD0"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：分布式经济的特征</w:t>
      </w:r>
    </w:p>
    <w:p w14:paraId="2F4DAFCC" w14:textId="0252D025"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：分布式经济的类型</w:t>
      </w:r>
    </w:p>
    <w:p w14:paraId="525DF1D6"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（三）分布式经济的可持续性</w:t>
      </w:r>
    </w:p>
    <w:p w14:paraId="79137894" w14:textId="17A13213"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：分布式经济的环境维度</w:t>
      </w:r>
    </w:p>
    <w:p w14:paraId="7B05BDCC" w14:textId="58620485"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：分布式经济的社会维度</w:t>
      </w:r>
    </w:p>
    <w:p w14:paraId="264F3B04" w14:textId="49DC7E9A"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：分布式经济的经济维度</w:t>
      </w:r>
    </w:p>
    <w:p w14:paraId="4897BE54"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（四）分布式经济的设计案例</w:t>
      </w:r>
    </w:p>
    <w:p w14:paraId="006D6700" w14:textId="1D5F4944"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：分布式可再生资源、分布式水系统、分布式制造</w:t>
      </w:r>
    </w:p>
    <w:p w14:paraId="00150D3F" w14:textId="14EA55CC"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：分布式食品生产、分布式信息</w:t>
      </w:r>
    </w:p>
    <w:p w14:paraId="42A9DDBD" w14:textId="1462E504"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：分布式设计、分布式软件</w:t>
      </w:r>
    </w:p>
    <w:p w14:paraId="09AC7550"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（五）潜力与局限</w:t>
      </w:r>
    </w:p>
    <w:p w14:paraId="381D3CA1" w14:textId="37E37C08"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：潜力是本地化、去中心化、开放、小规模生产，具备可持续特征</w:t>
      </w:r>
    </w:p>
    <w:p w14:paraId="54ABB9AA" w14:textId="3E52B49A"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：局限仅是主流经济模式的补充</w:t>
      </w:r>
    </w:p>
    <w:p w14:paraId="5AFE8C0B" w14:textId="485181A4"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：实际中只有通过跨学科、整合性产品、服务与系统设计才能有效推动社会经济的可持续发展</w:t>
      </w:r>
    </w:p>
    <w:p w14:paraId="724F614D" w14:textId="61E9C3D0" w:rsidR="00134222" w:rsidRPr="00134222" w:rsidRDefault="00134222" w:rsidP="00134222">
      <w:pPr>
        <w:pStyle w:val="3"/>
        <w:jc w:val="center"/>
        <w:rPr>
          <w:rFonts w:ascii="宋体" w:eastAsia="宋体" w:hAnsi="宋体" w:hint="eastAsia"/>
          <w:b/>
          <w:bCs/>
          <w:color w:val="auto"/>
          <w:sz w:val="28"/>
          <w:szCs w:val="28"/>
        </w:rPr>
      </w:pPr>
      <w:r w:rsidRPr="00134222">
        <w:rPr>
          <w:rFonts w:ascii="宋体" w:eastAsia="宋体" w:hAnsi="宋体" w:hint="eastAsia"/>
          <w:b/>
          <w:bCs/>
          <w:color w:val="auto"/>
          <w:sz w:val="28"/>
          <w:szCs w:val="28"/>
        </w:rPr>
        <w:t>第</w:t>
      </w:r>
      <w:r w:rsidR="00840520">
        <w:rPr>
          <w:rFonts w:ascii="宋体" w:eastAsia="宋体" w:hAnsi="宋体" w:hint="eastAsia"/>
          <w:b/>
          <w:bCs/>
          <w:color w:val="auto"/>
          <w:sz w:val="28"/>
          <w:szCs w:val="28"/>
        </w:rPr>
        <w:t>12</w:t>
      </w:r>
      <w:r w:rsidRPr="00134222">
        <w:rPr>
          <w:rFonts w:ascii="宋体" w:eastAsia="宋体" w:hAnsi="宋体" w:hint="eastAsia"/>
          <w:b/>
          <w:bCs/>
          <w:color w:val="auto"/>
          <w:sz w:val="28"/>
          <w:szCs w:val="28"/>
        </w:rPr>
        <w:t>章  系统设计</w:t>
      </w:r>
    </w:p>
    <w:p w14:paraId="6A54C8F9"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一、学习目的和要求</w:t>
      </w:r>
    </w:p>
    <w:p w14:paraId="51AED7FD"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lastRenderedPageBreak/>
        <w:t>通过本章的学习，了解绿色设计、生态设计、向自然学习的设计、产品服务系统设计、社会创新设计，还是分布式系统的设计等，尽管彼此关联甚至有所包容，但都侧重于可持续设计的某个视角，因此，针对任何复杂系统问题的可持续解决方案一定有赖于系统设计</w:t>
      </w:r>
    </w:p>
    <w:p w14:paraId="3BA0F574"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二、课程内容</w:t>
      </w:r>
    </w:p>
    <w:p w14:paraId="28F5363D"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12.1 系统设计的意义</w:t>
      </w:r>
    </w:p>
    <w:p w14:paraId="622E867E"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12.2 用系统的方式思考</w:t>
      </w:r>
    </w:p>
    <w:p w14:paraId="2DEA82CA"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12.3 系统设计的范畴与演进</w:t>
      </w:r>
    </w:p>
    <w:p w14:paraId="18A85242"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12.4 系统设计的原则与方法</w:t>
      </w:r>
    </w:p>
    <w:p w14:paraId="0C685D69"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12.5 系统设计案例研究</w:t>
      </w:r>
    </w:p>
    <w:p w14:paraId="1AD437CC"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12.6 被定义中的系统设计</w:t>
      </w:r>
    </w:p>
    <w:p w14:paraId="5A6D5EDB" w14:textId="77777777" w:rsidR="00134222" w:rsidRPr="00134222" w:rsidRDefault="00134222" w:rsidP="00134222">
      <w:pPr>
        <w:spacing w:line="360" w:lineRule="auto"/>
        <w:ind w:firstLineChars="200" w:firstLine="422"/>
        <w:rPr>
          <w:rFonts w:ascii="宋体" w:eastAsia="宋体" w:hAnsi="宋体" w:hint="eastAsia"/>
          <w:b/>
          <w:bCs/>
          <w:szCs w:val="21"/>
        </w:rPr>
      </w:pPr>
      <w:r w:rsidRPr="00134222">
        <w:rPr>
          <w:rFonts w:ascii="宋体" w:eastAsia="宋体" w:hAnsi="宋体" w:hint="eastAsia"/>
          <w:b/>
          <w:bCs/>
          <w:szCs w:val="21"/>
        </w:rPr>
        <w:t>三、考核知识点与考核要求</w:t>
      </w:r>
    </w:p>
    <w:p w14:paraId="30DCD7EB"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（一）系统设计的意义</w:t>
      </w:r>
    </w:p>
    <w:p w14:paraId="23541C7A" w14:textId="5A7C885B"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：系统设计的目标</w:t>
      </w:r>
    </w:p>
    <w:p w14:paraId="6CD54072" w14:textId="185B851F"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：系统设计的方法</w:t>
      </w:r>
    </w:p>
    <w:p w14:paraId="4C16443C" w14:textId="39A016B9"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：系统设计的价值</w:t>
      </w:r>
    </w:p>
    <w:p w14:paraId="0D447E27"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（二）用系统的方式思考</w:t>
      </w:r>
    </w:p>
    <w:p w14:paraId="17A8552B" w14:textId="564E1E43"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：系统的特征</w:t>
      </w:r>
    </w:p>
    <w:p w14:paraId="2FD81289" w14:textId="72E5630C"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：从系统观到系统科学</w:t>
      </w:r>
    </w:p>
    <w:p w14:paraId="0F4BE94A" w14:textId="587340AF"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：具备非线性科学和复杂性研究是对系统科学起到积极推动作用</w:t>
      </w:r>
    </w:p>
    <w:p w14:paraId="6E41755A"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（三）系统设计的范畴与演进</w:t>
      </w:r>
    </w:p>
    <w:p w14:paraId="603FE3BF" w14:textId="28DDA237"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：系统设计的范畴</w:t>
      </w:r>
    </w:p>
    <w:p w14:paraId="0E10FF84" w14:textId="1015F063"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：系统设计的演进</w:t>
      </w:r>
    </w:p>
    <w:p w14:paraId="3D27185C" w14:textId="1022810F"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：可以举例说明生活中哪些是系统设计的范畴</w:t>
      </w:r>
    </w:p>
    <w:p w14:paraId="1FDE5E1C"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（四）系统设计的原则与方法</w:t>
      </w:r>
    </w:p>
    <w:p w14:paraId="30CD2619" w14:textId="22FE4F17"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：系统设计的原则</w:t>
      </w:r>
    </w:p>
    <w:p w14:paraId="493B6353" w14:textId="718FAB2C"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：系统设计的方法</w:t>
      </w:r>
    </w:p>
    <w:p w14:paraId="065E439E" w14:textId="0C87F5A2"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：解决方案开发的步骤</w:t>
      </w:r>
    </w:p>
    <w:p w14:paraId="6954BD6B"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（五）系统设计案例研究</w:t>
      </w:r>
    </w:p>
    <w:p w14:paraId="72F39479" w14:textId="04080CB4"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：生菜屋-可持续生活实验室、咖啡渣的循环利用</w:t>
      </w:r>
    </w:p>
    <w:p w14:paraId="0593E7A9" w14:textId="27C635AB"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：阿尔卑斯山村的再生</w:t>
      </w:r>
    </w:p>
    <w:p w14:paraId="162B020F" w14:textId="76C8D13C"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lastRenderedPageBreak/>
        <w:t>应用</w:t>
      </w:r>
      <w:r w:rsidRPr="00134222">
        <w:rPr>
          <w:rFonts w:ascii="宋体" w:eastAsia="宋体" w:hAnsi="宋体" w:hint="eastAsia"/>
          <w:szCs w:val="21"/>
        </w:rPr>
        <w:t>：瑞典皇家港生态社区</w:t>
      </w:r>
    </w:p>
    <w:p w14:paraId="0AFAADC1" w14:textId="77777777"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（六）被定义中的系统设计</w:t>
      </w:r>
    </w:p>
    <w:p w14:paraId="4DE87059" w14:textId="6E049F05"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识记</w:t>
      </w:r>
      <w:r w:rsidRPr="00134222">
        <w:rPr>
          <w:rFonts w:ascii="宋体" w:eastAsia="宋体" w:hAnsi="宋体" w:hint="eastAsia"/>
          <w:szCs w:val="21"/>
        </w:rPr>
        <w:t>：对自然、人类社会的系统设计的挑战</w:t>
      </w:r>
    </w:p>
    <w:p w14:paraId="692AD8C0" w14:textId="47B46E9E" w:rsidR="00134222" w:rsidRPr="00134222"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领会</w:t>
      </w:r>
      <w:r w:rsidRPr="00134222">
        <w:rPr>
          <w:rFonts w:ascii="宋体" w:eastAsia="宋体" w:hAnsi="宋体" w:hint="eastAsia"/>
          <w:szCs w:val="21"/>
        </w:rPr>
        <w:t>：系统设计中注重逻辑关系和说明性，不应有程式化模板</w:t>
      </w:r>
    </w:p>
    <w:p w14:paraId="62AB60E4" w14:textId="2AFC2DA5" w:rsidR="00134222" w:rsidRPr="00F1210F" w:rsidRDefault="00134222" w:rsidP="00134222">
      <w:pPr>
        <w:spacing w:line="360" w:lineRule="auto"/>
        <w:ind w:firstLineChars="200" w:firstLine="420"/>
        <w:rPr>
          <w:rFonts w:ascii="宋体" w:eastAsia="宋体" w:hAnsi="宋体" w:hint="eastAsia"/>
          <w:szCs w:val="21"/>
        </w:rPr>
      </w:pPr>
      <w:r>
        <w:rPr>
          <w:rFonts w:ascii="宋体" w:eastAsia="宋体" w:hAnsi="宋体" w:hint="eastAsia"/>
          <w:szCs w:val="21"/>
        </w:rPr>
        <w:t>应用</w:t>
      </w:r>
      <w:r w:rsidRPr="00134222">
        <w:rPr>
          <w:rFonts w:ascii="宋体" w:eastAsia="宋体" w:hAnsi="宋体" w:hint="eastAsia"/>
          <w:szCs w:val="21"/>
        </w:rPr>
        <w:t>：目前系统设计不关注人们的消费观念和行为习惯，应着力培育可持续性社会的“土壤”</w:t>
      </w:r>
    </w:p>
    <w:p w14:paraId="69C0E6AC" w14:textId="7F199483" w:rsidR="00C32615" w:rsidRPr="00866DDC" w:rsidRDefault="00DA0A24" w:rsidP="00866DDC">
      <w:pPr>
        <w:pStyle w:val="2"/>
        <w:jc w:val="center"/>
        <w:rPr>
          <w:rFonts w:ascii="宋体" w:eastAsia="宋体" w:hAnsi="宋体" w:hint="eastAsia"/>
          <w:b/>
          <w:bCs/>
          <w:color w:val="000000" w:themeColor="text1"/>
          <w:sz w:val="32"/>
          <w:szCs w:val="32"/>
        </w:rPr>
      </w:pPr>
      <w:r w:rsidRPr="00866DDC">
        <w:rPr>
          <w:rFonts w:ascii="宋体" w:eastAsia="宋体" w:hAnsi="宋体" w:hint="eastAsia"/>
          <w:b/>
          <w:bCs/>
          <w:color w:val="000000" w:themeColor="text1"/>
          <w:sz w:val="32"/>
          <w:szCs w:val="32"/>
        </w:rPr>
        <w:t xml:space="preserve">第三部分  </w:t>
      </w:r>
      <w:r w:rsidR="003653DF" w:rsidRPr="00866DDC">
        <w:rPr>
          <w:rFonts w:ascii="宋体" w:eastAsia="宋体" w:hAnsi="宋体" w:hint="eastAsia"/>
          <w:b/>
          <w:bCs/>
          <w:color w:val="000000" w:themeColor="text1"/>
          <w:sz w:val="32"/>
          <w:szCs w:val="32"/>
        </w:rPr>
        <w:t>关于实践考核实施的说明</w:t>
      </w:r>
    </w:p>
    <w:p w14:paraId="67E28E5F" w14:textId="19D54DDA" w:rsidR="003653DF" w:rsidRPr="003653DF" w:rsidRDefault="003653DF" w:rsidP="003653DF">
      <w:pPr>
        <w:pStyle w:val="3"/>
        <w:rPr>
          <w:rFonts w:ascii="宋体" w:eastAsia="宋体" w:hAnsi="宋体" w:hint="eastAsia"/>
          <w:b/>
          <w:bCs/>
          <w:color w:val="000000" w:themeColor="text1"/>
          <w:sz w:val="28"/>
          <w:szCs w:val="28"/>
        </w:rPr>
      </w:pPr>
      <w:r w:rsidRPr="003653DF">
        <w:rPr>
          <w:rFonts w:ascii="宋体" w:eastAsia="宋体" w:hAnsi="宋体" w:hint="eastAsia"/>
          <w:b/>
          <w:bCs/>
          <w:color w:val="000000" w:themeColor="text1"/>
          <w:sz w:val="28"/>
          <w:szCs w:val="28"/>
        </w:rPr>
        <w:t>一、</w:t>
      </w:r>
      <w:r w:rsidR="00D020E2">
        <w:rPr>
          <w:rFonts w:ascii="宋体" w:eastAsia="宋体" w:hAnsi="宋体" w:hint="eastAsia"/>
          <w:b/>
          <w:bCs/>
          <w:color w:val="000000" w:themeColor="text1"/>
          <w:sz w:val="28"/>
          <w:szCs w:val="28"/>
        </w:rPr>
        <w:t>关于考核能力的说明</w:t>
      </w:r>
    </w:p>
    <w:p w14:paraId="797CC440" w14:textId="4AC266F8" w:rsidR="003653DF" w:rsidRPr="00C32615" w:rsidRDefault="005F6EC0" w:rsidP="003653DF">
      <w:pPr>
        <w:spacing w:line="360" w:lineRule="auto"/>
        <w:ind w:firstLineChars="200" w:firstLine="420"/>
        <w:rPr>
          <w:rFonts w:ascii="宋体" w:eastAsia="宋体" w:hAnsi="宋体" w:hint="eastAsia"/>
          <w:szCs w:val="21"/>
        </w:rPr>
      </w:pPr>
      <w:r w:rsidRPr="005F6EC0">
        <w:rPr>
          <w:rFonts w:ascii="宋体" w:eastAsia="宋体" w:hAnsi="宋体" w:hint="eastAsia"/>
          <w:szCs w:val="21"/>
        </w:rPr>
        <w:t>“</w:t>
      </w:r>
      <w:r w:rsidR="005D696B" w:rsidRPr="005D696B">
        <w:rPr>
          <w:rFonts w:ascii="宋体" w:eastAsia="宋体" w:hAnsi="宋体" w:hint="eastAsia"/>
          <w:szCs w:val="21"/>
        </w:rPr>
        <w:t>可持续设计</w:t>
      </w:r>
      <w:r w:rsidRPr="005F6EC0">
        <w:rPr>
          <w:rFonts w:ascii="宋体" w:eastAsia="宋体" w:hAnsi="宋体" w:hint="eastAsia"/>
          <w:szCs w:val="21"/>
        </w:rPr>
        <w:t>（实践）”</w:t>
      </w:r>
      <w:r w:rsidR="003653DF" w:rsidRPr="00C32615">
        <w:rPr>
          <w:rFonts w:ascii="宋体" w:eastAsia="宋体" w:hAnsi="宋体" w:hint="eastAsia"/>
          <w:szCs w:val="21"/>
        </w:rPr>
        <w:t>课程</w:t>
      </w:r>
      <w:r w:rsidR="003653DF">
        <w:rPr>
          <w:rFonts w:ascii="宋体" w:eastAsia="宋体" w:hAnsi="宋体" w:hint="eastAsia"/>
          <w:szCs w:val="21"/>
        </w:rPr>
        <w:t>考核</w:t>
      </w:r>
      <w:r w:rsidR="003653DF" w:rsidRPr="00C32615">
        <w:rPr>
          <w:rFonts w:ascii="宋体" w:eastAsia="宋体" w:hAnsi="宋体" w:hint="eastAsia"/>
          <w:szCs w:val="21"/>
        </w:rPr>
        <w:t>应考核</w:t>
      </w:r>
      <w:r w:rsidR="003653DF">
        <w:rPr>
          <w:rFonts w:ascii="宋体" w:eastAsia="宋体" w:hAnsi="宋体" w:hint="eastAsia"/>
          <w:szCs w:val="21"/>
        </w:rPr>
        <w:t>学习者</w:t>
      </w:r>
      <w:r w:rsidR="003653DF" w:rsidRPr="00C32615">
        <w:rPr>
          <w:rFonts w:ascii="宋体" w:eastAsia="宋体" w:hAnsi="宋体" w:hint="eastAsia"/>
          <w:szCs w:val="21"/>
        </w:rPr>
        <w:t>的基本理论、基本知识和基本技能，以及联系实际、运用所学的理论分析问题和解决问题的能力。</w:t>
      </w:r>
    </w:p>
    <w:p w14:paraId="1305FDB4" w14:textId="5052A600" w:rsidR="003653DF" w:rsidRPr="003653DF" w:rsidRDefault="003653DF" w:rsidP="003653DF">
      <w:pPr>
        <w:spacing w:line="360" w:lineRule="auto"/>
        <w:ind w:firstLineChars="200" w:firstLine="420"/>
        <w:rPr>
          <w:rFonts w:ascii="宋体" w:eastAsia="宋体" w:hAnsi="宋体" w:hint="eastAsia"/>
          <w:szCs w:val="21"/>
        </w:rPr>
      </w:pPr>
      <w:r>
        <w:rPr>
          <w:rFonts w:ascii="宋体" w:eastAsia="宋体" w:hAnsi="宋体" w:hint="eastAsia"/>
          <w:szCs w:val="21"/>
        </w:rPr>
        <w:t>考核</w:t>
      </w:r>
      <w:r w:rsidRPr="00C32615">
        <w:rPr>
          <w:rFonts w:ascii="宋体" w:eastAsia="宋体" w:hAnsi="宋体" w:hint="eastAsia"/>
          <w:szCs w:val="21"/>
        </w:rPr>
        <w:t>工作应引导社会助学者全面系统地进行辅导，引导应考者认真、全面地学习指定教材，系统掌握本学科知识，培养和提高运用知识和技能、分析和解决问题的能力。</w:t>
      </w:r>
    </w:p>
    <w:p w14:paraId="25923307" w14:textId="3C9A5D51" w:rsidR="003653DF" w:rsidRPr="003653DF" w:rsidRDefault="003653DF" w:rsidP="003653DF">
      <w:pPr>
        <w:pStyle w:val="3"/>
        <w:rPr>
          <w:rFonts w:ascii="宋体" w:eastAsia="宋体" w:hAnsi="宋体" w:hint="eastAsia"/>
          <w:b/>
          <w:bCs/>
          <w:color w:val="000000" w:themeColor="text1"/>
          <w:sz w:val="28"/>
          <w:szCs w:val="28"/>
        </w:rPr>
      </w:pPr>
      <w:r>
        <w:rPr>
          <w:rFonts w:ascii="宋体" w:eastAsia="宋体" w:hAnsi="宋体" w:hint="eastAsia"/>
          <w:b/>
          <w:bCs/>
          <w:color w:val="000000" w:themeColor="text1"/>
          <w:sz w:val="28"/>
          <w:szCs w:val="28"/>
        </w:rPr>
        <w:t>二</w:t>
      </w:r>
      <w:r w:rsidRPr="003653DF">
        <w:rPr>
          <w:rFonts w:ascii="宋体" w:eastAsia="宋体" w:hAnsi="宋体" w:hint="eastAsia"/>
          <w:b/>
          <w:bCs/>
          <w:color w:val="000000" w:themeColor="text1"/>
          <w:sz w:val="28"/>
          <w:szCs w:val="28"/>
        </w:rPr>
        <w:t>、自学教材</w:t>
      </w:r>
    </w:p>
    <w:p w14:paraId="74BC5AF2" w14:textId="1938C36C" w:rsidR="003653DF" w:rsidRPr="003653DF" w:rsidRDefault="004136FB" w:rsidP="003653DF">
      <w:pPr>
        <w:spacing w:line="360" w:lineRule="auto"/>
        <w:ind w:firstLineChars="200" w:firstLine="420"/>
        <w:rPr>
          <w:rFonts w:ascii="宋体" w:eastAsia="宋体" w:hAnsi="宋体" w:hint="eastAsia"/>
          <w:szCs w:val="21"/>
        </w:rPr>
      </w:pPr>
      <w:r w:rsidRPr="004136FB">
        <w:rPr>
          <w:rFonts w:ascii="宋体" w:eastAsia="宋体" w:hAnsi="宋体" w:hint="eastAsia"/>
          <w:szCs w:val="21"/>
        </w:rPr>
        <w:t>《可持续设计（工业设计科学与文化系列丛书）》，刘新、张军、钟芳，清华大学出版社，2022年版。</w:t>
      </w:r>
    </w:p>
    <w:p w14:paraId="78F9FA16" w14:textId="42D4BB71" w:rsidR="003653DF" w:rsidRPr="003653DF" w:rsidRDefault="003653DF" w:rsidP="003653DF">
      <w:pPr>
        <w:pStyle w:val="3"/>
        <w:rPr>
          <w:rFonts w:ascii="宋体" w:eastAsia="宋体" w:hAnsi="宋体" w:hint="eastAsia"/>
          <w:b/>
          <w:bCs/>
          <w:color w:val="000000" w:themeColor="text1"/>
          <w:sz w:val="28"/>
          <w:szCs w:val="28"/>
        </w:rPr>
      </w:pPr>
      <w:r w:rsidRPr="003653DF">
        <w:rPr>
          <w:rFonts w:ascii="宋体" w:eastAsia="宋体" w:hAnsi="宋体" w:hint="eastAsia"/>
          <w:b/>
          <w:bCs/>
          <w:color w:val="000000" w:themeColor="text1"/>
          <w:sz w:val="28"/>
          <w:szCs w:val="28"/>
        </w:rPr>
        <w:t>三、关于命题的要求</w:t>
      </w:r>
    </w:p>
    <w:p w14:paraId="28FC07B8" w14:textId="05F511F6" w:rsidR="003653DF" w:rsidRPr="003653DF" w:rsidRDefault="003653DF" w:rsidP="003653DF">
      <w:pPr>
        <w:spacing w:line="360" w:lineRule="auto"/>
        <w:ind w:firstLineChars="200" w:firstLine="420"/>
        <w:rPr>
          <w:rFonts w:ascii="宋体" w:eastAsia="宋体" w:hAnsi="宋体" w:hint="eastAsia"/>
          <w:szCs w:val="21"/>
        </w:rPr>
      </w:pPr>
      <w:r w:rsidRPr="003653DF">
        <w:rPr>
          <w:rFonts w:ascii="宋体" w:eastAsia="宋体" w:hAnsi="宋体" w:hint="eastAsia"/>
          <w:szCs w:val="21"/>
        </w:rPr>
        <w:t>1.本课程的命题应根据本大纲所规定的</w:t>
      </w:r>
      <w:r w:rsidR="000A0250">
        <w:rPr>
          <w:rFonts w:ascii="宋体" w:eastAsia="宋体" w:hAnsi="宋体" w:hint="eastAsia"/>
          <w:szCs w:val="21"/>
        </w:rPr>
        <w:t>考核</w:t>
      </w:r>
      <w:r w:rsidRPr="003653DF">
        <w:rPr>
          <w:rFonts w:ascii="宋体" w:eastAsia="宋体" w:hAnsi="宋体" w:hint="eastAsia"/>
          <w:szCs w:val="21"/>
        </w:rPr>
        <w:t>内容和目标来确定范围和考核要求。命题适当突出重点，体现本课程综合应用的内容。</w:t>
      </w:r>
    </w:p>
    <w:p w14:paraId="67C0DCB5" w14:textId="38BCDFCB" w:rsidR="003653DF" w:rsidRPr="003653DF" w:rsidRDefault="003653DF" w:rsidP="003653DF">
      <w:pPr>
        <w:spacing w:line="360" w:lineRule="auto"/>
        <w:ind w:firstLineChars="200" w:firstLine="420"/>
        <w:rPr>
          <w:rFonts w:ascii="宋体" w:eastAsia="宋体" w:hAnsi="宋体" w:hint="eastAsia"/>
          <w:szCs w:val="21"/>
        </w:rPr>
      </w:pPr>
      <w:r w:rsidRPr="003653DF">
        <w:rPr>
          <w:rFonts w:ascii="宋体" w:eastAsia="宋体" w:hAnsi="宋体" w:hint="eastAsia"/>
          <w:szCs w:val="21"/>
        </w:rPr>
        <w:t>2.</w:t>
      </w:r>
      <w:r w:rsidR="00C56B52" w:rsidRPr="003653DF">
        <w:rPr>
          <w:rFonts w:ascii="宋体" w:eastAsia="宋体" w:hAnsi="宋体" w:hint="eastAsia"/>
          <w:szCs w:val="21"/>
        </w:rPr>
        <w:t>本课程</w:t>
      </w:r>
      <w:r w:rsidR="00C56B52">
        <w:rPr>
          <w:rFonts w:ascii="宋体" w:eastAsia="宋体" w:hAnsi="宋体" w:hint="eastAsia"/>
          <w:szCs w:val="21"/>
        </w:rPr>
        <w:t>考核形式</w:t>
      </w:r>
      <w:r w:rsidR="00C56B52" w:rsidRPr="00114A41">
        <w:rPr>
          <w:rFonts w:ascii="宋体" w:eastAsia="宋体" w:hAnsi="宋体" w:hint="eastAsia"/>
          <w:szCs w:val="21"/>
        </w:rPr>
        <w:t>为</w:t>
      </w:r>
      <w:r w:rsidR="00C56B52" w:rsidRPr="001549F3">
        <w:rPr>
          <w:rFonts w:ascii="宋体" w:eastAsia="宋体" w:hAnsi="宋体" w:hint="eastAsia"/>
          <w:szCs w:val="21"/>
        </w:rPr>
        <w:t>实践（实验、实习）报告、课程设计、技能考核等任一方式</w:t>
      </w:r>
      <w:r w:rsidR="00C56B52">
        <w:rPr>
          <w:rFonts w:ascii="宋体" w:eastAsia="宋体" w:hAnsi="宋体" w:hint="eastAsia"/>
          <w:szCs w:val="21"/>
        </w:rPr>
        <w:t>。</w:t>
      </w:r>
    </w:p>
    <w:p w14:paraId="1ECB5E7D" w14:textId="31B6CC43" w:rsidR="003653DF" w:rsidRDefault="00C56B52" w:rsidP="003653DF">
      <w:pPr>
        <w:spacing w:line="360" w:lineRule="auto"/>
        <w:ind w:firstLineChars="200" w:firstLine="420"/>
        <w:rPr>
          <w:rFonts w:ascii="宋体" w:eastAsia="宋体" w:hAnsi="宋体" w:hint="eastAsia"/>
          <w:szCs w:val="21"/>
        </w:rPr>
      </w:pPr>
      <w:r>
        <w:rPr>
          <w:rFonts w:ascii="宋体" w:eastAsia="宋体" w:hAnsi="宋体" w:hint="eastAsia"/>
          <w:szCs w:val="21"/>
        </w:rPr>
        <w:t>3</w:t>
      </w:r>
      <w:r w:rsidR="003653DF" w:rsidRPr="003653DF">
        <w:rPr>
          <w:rFonts w:ascii="宋体" w:eastAsia="宋体" w:hAnsi="宋体" w:hint="eastAsia"/>
          <w:szCs w:val="21"/>
        </w:rPr>
        <w:t>.</w:t>
      </w:r>
      <w:r w:rsidR="0033524D" w:rsidRPr="0033524D">
        <w:rPr>
          <w:rFonts w:ascii="宋体" w:eastAsia="宋体" w:hAnsi="宋体" w:hint="eastAsia"/>
          <w:szCs w:val="21"/>
        </w:rPr>
        <w:t>本课程的考核时间视具体考核方式在规定时间内完成并提交。</w:t>
      </w:r>
    </w:p>
    <w:p w14:paraId="51E84161" w14:textId="6243EF56" w:rsidR="00134222" w:rsidRPr="00134222" w:rsidRDefault="00D020E2" w:rsidP="00134222">
      <w:pPr>
        <w:pStyle w:val="3"/>
        <w:rPr>
          <w:rFonts w:ascii="宋体" w:eastAsia="宋体" w:hAnsi="宋体" w:hint="eastAsia"/>
          <w:b/>
          <w:bCs/>
          <w:sz w:val="28"/>
          <w:szCs w:val="28"/>
        </w:rPr>
      </w:pPr>
      <w:r w:rsidRPr="00D020E2">
        <w:rPr>
          <w:rFonts w:ascii="宋体" w:eastAsia="宋体" w:hAnsi="宋体" w:hint="eastAsia"/>
          <w:b/>
          <w:bCs/>
          <w:color w:val="000000" w:themeColor="text1"/>
          <w:sz w:val="28"/>
          <w:szCs w:val="28"/>
        </w:rPr>
        <w:t>四</w:t>
      </w:r>
      <w:r w:rsidR="00C32615" w:rsidRPr="00D020E2">
        <w:rPr>
          <w:rFonts w:ascii="宋体" w:eastAsia="宋体" w:hAnsi="宋体" w:hint="eastAsia"/>
          <w:b/>
          <w:bCs/>
          <w:color w:val="000000" w:themeColor="text1"/>
          <w:sz w:val="28"/>
          <w:szCs w:val="28"/>
        </w:rPr>
        <w:t>、题型举例</w:t>
      </w:r>
      <w:r w:rsidR="00C32615" w:rsidRPr="00D020E2">
        <w:rPr>
          <w:rFonts w:ascii="宋体" w:eastAsia="宋体" w:hAnsi="宋体" w:hint="eastAsia"/>
          <w:b/>
          <w:bCs/>
          <w:sz w:val="28"/>
          <w:szCs w:val="28"/>
        </w:rPr>
        <w:t xml:space="preserve"> </w:t>
      </w:r>
    </w:p>
    <w:p w14:paraId="505A246C" w14:textId="63419A0B"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以可持续设计为主题，进行产品（水瓶/电熨斗/座椅/相机/洗衣机等）创意设计，通过手绘形式表现出来。</w:t>
      </w:r>
    </w:p>
    <w:p w14:paraId="43913078" w14:textId="66BF9619"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要求：</w:t>
      </w:r>
    </w:p>
    <w:p w14:paraId="18B929D7" w14:textId="5EEE31D2"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① 设计标题。</w:t>
      </w:r>
    </w:p>
    <w:p w14:paraId="5B751959" w14:textId="72FA1EFA"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lastRenderedPageBreak/>
        <w:t>② 设计方案主效果图不小于15cm*15cm。若设计系列产品，产品数量不少于3个，不多5个。</w:t>
      </w:r>
    </w:p>
    <w:p w14:paraId="4227A31E" w14:textId="008346EC"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③ 设计方案符合可持续设计理念，并能够通过手绘技巧展现。</w:t>
      </w:r>
    </w:p>
    <w:p w14:paraId="577FFA5D" w14:textId="47448701"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④ 产品细节展示。</w:t>
      </w:r>
    </w:p>
    <w:p w14:paraId="2255DFB7" w14:textId="2AFBFED8"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⑤ 人机尺寸合理，比例和谐。</w:t>
      </w:r>
    </w:p>
    <w:p w14:paraId="29D55E06" w14:textId="206C5C5E"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⑥ 造型美观，造型语言表达准确。</w:t>
      </w:r>
    </w:p>
    <w:p w14:paraId="756B99AF" w14:textId="782048F4"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⑦ 设计说明：500字以内。（必须对该产品用到的可持续设计进行全面说明）</w:t>
      </w:r>
    </w:p>
    <w:p w14:paraId="0F73A688" w14:textId="099BAB6F"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工具：</w:t>
      </w:r>
    </w:p>
    <w:p w14:paraId="3D3B61A0" w14:textId="340C7F4A"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设计类常用工具（如：铅笔、勾线笔、彩铅/马克笔/色粉、橡皮、直尺、</w:t>
      </w:r>
    </w:p>
    <w:p w14:paraId="396576CA" w14:textId="5E7C1C0A" w:rsidR="00134222" w:rsidRPr="00134222"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圆规等），手绘完成，表现手法不限。</w:t>
      </w:r>
    </w:p>
    <w:p w14:paraId="4B858B81" w14:textId="048AF775" w:rsidR="00134222" w:rsidRPr="00C32615" w:rsidRDefault="00134222" w:rsidP="00134222">
      <w:pPr>
        <w:spacing w:line="360" w:lineRule="auto"/>
        <w:ind w:firstLineChars="200" w:firstLine="420"/>
        <w:rPr>
          <w:rFonts w:ascii="宋体" w:eastAsia="宋体" w:hAnsi="宋体" w:hint="eastAsia"/>
          <w:szCs w:val="21"/>
        </w:rPr>
      </w:pPr>
      <w:r w:rsidRPr="00134222">
        <w:rPr>
          <w:rFonts w:ascii="宋体" w:eastAsia="宋体" w:hAnsi="宋体" w:hint="eastAsia"/>
          <w:szCs w:val="21"/>
        </w:rPr>
        <w:t>② 考点提供8K绘图纸一张。</w:t>
      </w:r>
    </w:p>
    <w:sectPr w:rsidR="00134222" w:rsidRPr="00C326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0A641" w14:textId="77777777" w:rsidR="0022774E" w:rsidRDefault="0022774E" w:rsidP="00C32615">
      <w:pPr>
        <w:rPr>
          <w:rFonts w:hint="eastAsia"/>
        </w:rPr>
      </w:pPr>
      <w:r>
        <w:separator/>
      </w:r>
    </w:p>
  </w:endnote>
  <w:endnote w:type="continuationSeparator" w:id="0">
    <w:p w14:paraId="7B22EA63" w14:textId="77777777" w:rsidR="0022774E" w:rsidRDefault="0022774E" w:rsidP="00C3261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94429" w14:textId="77777777" w:rsidR="0022774E" w:rsidRDefault="0022774E" w:rsidP="00C32615">
      <w:pPr>
        <w:rPr>
          <w:rFonts w:hint="eastAsia"/>
        </w:rPr>
      </w:pPr>
      <w:r>
        <w:separator/>
      </w:r>
    </w:p>
  </w:footnote>
  <w:footnote w:type="continuationSeparator" w:id="0">
    <w:p w14:paraId="79F9488E" w14:textId="77777777" w:rsidR="0022774E" w:rsidRDefault="0022774E" w:rsidP="00C3261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2F3800"/>
    <w:multiLevelType w:val="hybridMultilevel"/>
    <w:tmpl w:val="9FEE163A"/>
    <w:lvl w:ilvl="0" w:tplc="F2C06F62">
      <w:start w:val="1"/>
      <w:numFmt w:val="japaneseCounting"/>
      <w:lvlText w:val="第%1章"/>
      <w:lvlJc w:val="left"/>
      <w:pPr>
        <w:ind w:left="2116" w:hanging="1133"/>
      </w:pPr>
      <w:rPr>
        <w:rFonts w:hint="default"/>
      </w:rPr>
    </w:lvl>
    <w:lvl w:ilvl="1" w:tplc="04090019" w:tentative="1">
      <w:start w:val="1"/>
      <w:numFmt w:val="lowerLetter"/>
      <w:lvlText w:val="%2)"/>
      <w:lvlJc w:val="left"/>
      <w:pPr>
        <w:ind w:left="1863" w:hanging="440"/>
      </w:pPr>
    </w:lvl>
    <w:lvl w:ilvl="2" w:tplc="0409001B" w:tentative="1">
      <w:start w:val="1"/>
      <w:numFmt w:val="lowerRoman"/>
      <w:lvlText w:val="%3."/>
      <w:lvlJc w:val="right"/>
      <w:pPr>
        <w:ind w:left="2303" w:hanging="440"/>
      </w:pPr>
    </w:lvl>
    <w:lvl w:ilvl="3" w:tplc="0409000F" w:tentative="1">
      <w:start w:val="1"/>
      <w:numFmt w:val="decimal"/>
      <w:lvlText w:val="%4."/>
      <w:lvlJc w:val="left"/>
      <w:pPr>
        <w:ind w:left="2743" w:hanging="440"/>
      </w:pPr>
    </w:lvl>
    <w:lvl w:ilvl="4" w:tplc="04090019" w:tentative="1">
      <w:start w:val="1"/>
      <w:numFmt w:val="lowerLetter"/>
      <w:lvlText w:val="%5)"/>
      <w:lvlJc w:val="left"/>
      <w:pPr>
        <w:ind w:left="3183" w:hanging="440"/>
      </w:pPr>
    </w:lvl>
    <w:lvl w:ilvl="5" w:tplc="0409001B" w:tentative="1">
      <w:start w:val="1"/>
      <w:numFmt w:val="lowerRoman"/>
      <w:lvlText w:val="%6."/>
      <w:lvlJc w:val="right"/>
      <w:pPr>
        <w:ind w:left="3623" w:hanging="440"/>
      </w:pPr>
    </w:lvl>
    <w:lvl w:ilvl="6" w:tplc="0409000F" w:tentative="1">
      <w:start w:val="1"/>
      <w:numFmt w:val="decimal"/>
      <w:lvlText w:val="%7."/>
      <w:lvlJc w:val="left"/>
      <w:pPr>
        <w:ind w:left="4063" w:hanging="440"/>
      </w:pPr>
    </w:lvl>
    <w:lvl w:ilvl="7" w:tplc="04090019" w:tentative="1">
      <w:start w:val="1"/>
      <w:numFmt w:val="lowerLetter"/>
      <w:lvlText w:val="%8)"/>
      <w:lvlJc w:val="left"/>
      <w:pPr>
        <w:ind w:left="4503" w:hanging="440"/>
      </w:pPr>
    </w:lvl>
    <w:lvl w:ilvl="8" w:tplc="0409001B" w:tentative="1">
      <w:start w:val="1"/>
      <w:numFmt w:val="lowerRoman"/>
      <w:lvlText w:val="%9."/>
      <w:lvlJc w:val="right"/>
      <w:pPr>
        <w:ind w:left="4943" w:hanging="440"/>
      </w:pPr>
    </w:lvl>
  </w:abstractNum>
  <w:abstractNum w:abstractNumId="1" w15:restartNumberingAfterBreak="0">
    <w:nsid w:val="40891314"/>
    <w:multiLevelType w:val="hybridMultilevel"/>
    <w:tmpl w:val="AED6BD7A"/>
    <w:lvl w:ilvl="0" w:tplc="20CC7A34">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 w15:restartNumberingAfterBreak="0">
    <w:nsid w:val="450C130C"/>
    <w:multiLevelType w:val="hybridMultilevel"/>
    <w:tmpl w:val="8EFC043A"/>
    <w:lvl w:ilvl="0" w:tplc="AF500BF8">
      <w:start w:val="1"/>
      <w:numFmt w:val="japaneseCounting"/>
      <w:lvlText w:val="第%1章"/>
      <w:lvlJc w:val="left"/>
      <w:pPr>
        <w:ind w:left="983" w:hanging="983"/>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694306682">
    <w:abstractNumId w:val="2"/>
  </w:num>
  <w:num w:numId="2" w16cid:durableId="2069457242">
    <w:abstractNumId w:val="0"/>
  </w:num>
  <w:num w:numId="3" w16cid:durableId="8883013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119"/>
    <w:rsid w:val="00071348"/>
    <w:rsid w:val="000A0250"/>
    <w:rsid w:val="00134222"/>
    <w:rsid w:val="00146703"/>
    <w:rsid w:val="00156C98"/>
    <w:rsid w:val="00185E7A"/>
    <w:rsid w:val="0022774E"/>
    <w:rsid w:val="0033524D"/>
    <w:rsid w:val="003653DF"/>
    <w:rsid w:val="00366EA5"/>
    <w:rsid w:val="003A6894"/>
    <w:rsid w:val="003B31B8"/>
    <w:rsid w:val="004136FB"/>
    <w:rsid w:val="00503570"/>
    <w:rsid w:val="00513B46"/>
    <w:rsid w:val="00551317"/>
    <w:rsid w:val="005D696B"/>
    <w:rsid w:val="005F3FD7"/>
    <w:rsid w:val="005F6EC0"/>
    <w:rsid w:val="007770AD"/>
    <w:rsid w:val="007A6730"/>
    <w:rsid w:val="00840520"/>
    <w:rsid w:val="00843B98"/>
    <w:rsid w:val="00866DDC"/>
    <w:rsid w:val="00867D19"/>
    <w:rsid w:val="008D25A4"/>
    <w:rsid w:val="00990CB1"/>
    <w:rsid w:val="009D4C1E"/>
    <w:rsid w:val="00A03E36"/>
    <w:rsid w:val="00A564F0"/>
    <w:rsid w:val="00AA77F1"/>
    <w:rsid w:val="00B66EF8"/>
    <w:rsid w:val="00B97AA9"/>
    <w:rsid w:val="00C11E82"/>
    <w:rsid w:val="00C160C0"/>
    <w:rsid w:val="00C32615"/>
    <w:rsid w:val="00C56B52"/>
    <w:rsid w:val="00CF5DAB"/>
    <w:rsid w:val="00D020E2"/>
    <w:rsid w:val="00DA0A24"/>
    <w:rsid w:val="00E46DA6"/>
    <w:rsid w:val="00E8466A"/>
    <w:rsid w:val="00E87524"/>
    <w:rsid w:val="00EB780A"/>
    <w:rsid w:val="00F1210F"/>
    <w:rsid w:val="00F56811"/>
    <w:rsid w:val="00FE2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E436D"/>
  <w15:chartTrackingRefBased/>
  <w15:docId w15:val="{5B28070A-B388-4533-AEF1-DBFA79A09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E2119"/>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FE2119"/>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unhideWhenUsed/>
    <w:qFormat/>
    <w:rsid w:val="00FE2119"/>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FE2119"/>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FE2119"/>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FE2119"/>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FE2119"/>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E2119"/>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E2119"/>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E211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rsid w:val="00FE2119"/>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rsid w:val="00FE2119"/>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E2119"/>
    <w:rPr>
      <w:rFonts w:cstheme="majorBidi"/>
      <w:color w:val="0F4761" w:themeColor="accent1" w:themeShade="BF"/>
      <w:sz w:val="28"/>
      <w:szCs w:val="28"/>
    </w:rPr>
  </w:style>
  <w:style w:type="character" w:customStyle="1" w:styleId="50">
    <w:name w:val="标题 5 字符"/>
    <w:basedOn w:val="a0"/>
    <w:link w:val="5"/>
    <w:uiPriority w:val="9"/>
    <w:semiHidden/>
    <w:rsid w:val="00FE2119"/>
    <w:rPr>
      <w:rFonts w:cstheme="majorBidi"/>
      <w:color w:val="0F4761" w:themeColor="accent1" w:themeShade="BF"/>
      <w:sz w:val="24"/>
      <w:szCs w:val="24"/>
    </w:rPr>
  </w:style>
  <w:style w:type="character" w:customStyle="1" w:styleId="60">
    <w:name w:val="标题 6 字符"/>
    <w:basedOn w:val="a0"/>
    <w:link w:val="6"/>
    <w:uiPriority w:val="9"/>
    <w:semiHidden/>
    <w:rsid w:val="00FE2119"/>
    <w:rPr>
      <w:rFonts w:cstheme="majorBidi"/>
      <w:b/>
      <w:bCs/>
      <w:color w:val="0F4761" w:themeColor="accent1" w:themeShade="BF"/>
    </w:rPr>
  </w:style>
  <w:style w:type="character" w:customStyle="1" w:styleId="70">
    <w:name w:val="标题 7 字符"/>
    <w:basedOn w:val="a0"/>
    <w:link w:val="7"/>
    <w:uiPriority w:val="9"/>
    <w:semiHidden/>
    <w:rsid w:val="00FE2119"/>
    <w:rPr>
      <w:rFonts w:cstheme="majorBidi"/>
      <w:b/>
      <w:bCs/>
      <w:color w:val="595959" w:themeColor="text1" w:themeTint="A6"/>
    </w:rPr>
  </w:style>
  <w:style w:type="character" w:customStyle="1" w:styleId="80">
    <w:name w:val="标题 8 字符"/>
    <w:basedOn w:val="a0"/>
    <w:link w:val="8"/>
    <w:uiPriority w:val="9"/>
    <w:semiHidden/>
    <w:rsid w:val="00FE2119"/>
    <w:rPr>
      <w:rFonts w:cstheme="majorBidi"/>
      <w:color w:val="595959" w:themeColor="text1" w:themeTint="A6"/>
    </w:rPr>
  </w:style>
  <w:style w:type="character" w:customStyle="1" w:styleId="90">
    <w:name w:val="标题 9 字符"/>
    <w:basedOn w:val="a0"/>
    <w:link w:val="9"/>
    <w:uiPriority w:val="9"/>
    <w:semiHidden/>
    <w:rsid w:val="00FE2119"/>
    <w:rPr>
      <w:rFonts w:eastAsiaTheme="majorEastAsia" w:cstheme="majorBidi"/>
      <w:color w:val="595959" w:themeColor="text1" w:themeTint="A6"/>
    </w:rPr>
  </w:style>
  <w:style w:type="paragraph" w:styleId="a3">
    <w:name w:val="Title"/>
    <w:basedOn w:val="a"/>
    <w:next w:val="a"/>
    <w:link w:val="a4"/>
    <w:uiPriority w:val="10"/>
    <w:qFormat/>
    <w:rsid w:val="00FE211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E211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E211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E211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E2119"/>
    <w:pPr>
      <w:spacing w:before="160" w:after="160"/>
      <w:jc w:val="center"/>
    </w:pPr>
    <w:rPr>
      <w:i/>
      <w:iCs/>
      <w:color w:val="404040" w:themeColor="text1" w:themeTint="BF"/>
    </w:rPr>
  </w:style>
  <w:style w:type="character" w:customStyle="1" w:styleId="a8">
    <w:name w:val="引用 字符"/>
    <w:basedOn w:val="a0"/>
    <w:link w:val="a7"/>
    <w:uiPriority w:val="29"/>
    <w:rsid w:val="00FE2119"/>
    <w:rPr>
      <w:i/>
      <w:iCs/>
      <w:color w:val="404040" w:themeColor="text1" w:themeTint="BF"/>
    </w:rPr>
  </w:style>
  <w:style w:type="paragraph" w:styleId="a9">
    <w:name w:val="List Paragraph"/>
    <w:basedOn w:val="a"/>
    <w:uiPriority w:val="34"/>
    <w:qFormat/>
    <w:rsid w:val="00FE2119"/>
    <w:pPr>
      <w:ind w:left="720"/>
      <w:contextualSpacing/>
    </w:pPr>
  </w:style>
  <w:style w:type="character" w:styleId="aa">
    <w:name w:val="Intense Emphasis"/>
    <w:basedOn w:val="a0"/>
    <w:uiPriority w:val="21"/>
    <w:qFormat/>
    <w:rsid w:val="00FE2119"/>
    <w:rPr>
      <w:i/>
      <w:iCs/>
      <w:color w:val="0F4761" w:themeColor="accent1" w:themeShade="BF"/>
    </w:rPr>
  </w:style>
  <w:style w:type="paragraph" w:styleId="ab">
    <w:name w:val="Intense Quote"/>
    <w:basedOn w:val="a"/>
    <w:next w:val="a"/>
    <w:link w:val="ac"/>
    <w:uiPriority w:val="30"/>
    <w:qFormat/>
    <w:rsid w:val="00FE21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FE2119"/>
    <w:rPr>
      <w:i/>
      <w:iCs/>
      <w:color w:val="0F4761" w:themeColor="accent1" w:themeShade="BF"/>
    </w:rPr>
  </w:style>
  <w:style w:type="character" w:styleId="ad">
    <w:name w:val="Intense Reference"/>
    <w:basedOn w:val="a0"/>
    <w:uiPriority w:val="32"/>
    <w:qFormat/>
    <w:rsid w:val="00FE2119"/>
    <w:rPr>
      <w:b/>
      <w:bCs/>
      <w:smallCaps/>
      <w:color w:val="0F4761" w:themeColor="accent1" w:themeShade="BF"/>
      <w:spacing w:val="5"/>
    </w:rPr>
  </w:style>
  <w:style w:type="paragraph" w:styleId="ae">
    <w:name w:val="header"/>
    <w:basedOn w:val="a"/>
    <w:link w:val="af"/>
    <w:uiPriority w:val="99"/>
    <w:unhideWhenUsed/>
    <w:rsid w:val="00C32615"/>
    <w:pPr>
      <w:tabs>
        <w:tab w:val="center" w:pos="4153"/>
        <w:tab w:val="right" w:pos="8306"/>
      </w:tabs>
      <w:snapToGrid w:val="0"/>
      <w:jc w:val="center"/>
    </w:pPr>
    <w:rPr>
      <w:sz w:val="18"/>
      <w:szCs w:val="18"/>
    </w:rPr>
  </w:style>
  <w:style w:type="character" w:customStyle="1" w:styleId="af">
    <w:name w:val="页眉 字符"/>
    <w:basedOn w:val="a0"/>
    <w:link w:val="ae"/>
    <w:uiPriority w:val="99"/>
    <w:rsid w:val="00C32615"/>
    <w:rPr>
      <w:sz w:val="18"/>
      <w:szCs w:val="18"/>
    </w:rPr>
  </w:style>
  <w:style w:type="paragraph" w:styleId="af0">
    <w:name w:val="footer"/>
    <w:basedOn w:val="a"/>
    <w:link w:val="af1"/>
    <w:uiPriority w:val="99"/>
    <w:unhideWhenUsed/>
    <w:rsid w:val="00C32615"/>
    <w:pPr>
      <w:tabs>
        <w:tab w:val="center" w:pos="4153"/>
        <w:tab w:val="right" w:pos="8306"/>
      </w:tabs>
      <w:snapToGrid w:val="0"/>
      <w:jc w:val="left"/>
    </w:pPr>
    <w:rPr>
      <w:sz w:val="18"/>
      <w:szCs w:val="18"/>
    </w:rPr>
  </w:style>
  <w:style w:type="character" w:customStyle="1" w:styleId="af1">
    <w:name w:val="页脚 字符"/>
    <w:basedOn w:val="a0"/>
    <w:link w:val="af0"/>
    <w:uiPriority w:val="99"/>
    <w:rsid w:val="00C3261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545510">
      <w:bodyDiv w:val="1"/>
      <w:marLeft w:val="0"/>
      <w:marRight w:val="0"/>
      <w:marTop w:val="0"/>
      <w:marBottom w:val="0"/>
      <w:divBdr>
        <w:top w:val="none" w:sz="0" w:space="0" w:color="auto"/>
        <w:left w:val="none" w:sz="0" w:space="0" w:color="auto"/>
        <w:bottom w:val="none" w:sz="0" w:space="0" w:color="auto"/>
        <w:right w:val="none" w:sz="0" w:space="0" w:color="auto"/>
      </w:divBdr>
    </w:div>
    <w:div w:id="134239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3655</Words>
  <Characters>3765</Characters>
  <Application>Microsoft Office Word</Application>
  <DocSecurity>0</DocSecurity>
  <Lines>235</Lines>
  <Paragraphs>390</Paragraphs>
  <ScaleCrop>false</ScaleCrop>
  <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SHUJIE XIN</dc:creator>
  <cp:keywords/>
  <dc:description/>
  <cp:lastModifiedBy>SHUJIE XIN</cp:lastModifiedBy>
  <cp:revision>7</cp:revision>
  <dcterms:created xsi:type="dcterms:W3CDTF">2025-07-09T16:18:00Z</dcterms:created>
  <dcterms:modified xsi:type="dcterms:W3CDTF">2025-07-10T03:02:00Z</dcterms:modified>
</cp:coreProperties>
</file>